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66" w:rsidRDefault="001E3266" w:rsidP="001E3266">
      <w:pPr>
        <w:jc w:val="center"/>
        <w:rPr>
          <w:b/>
        </w:rPr>
      </w:pPr>
      <w:r>
        <w:rPr>
          <w:b/>
        </w:rPr>
        <w:t>Территориальная избирательная комиссия г.Скопина 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ул.Ленина,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766EB6" w:rsidRPr="00940E1D" w:rsidRDefault="00766EB6" w:rsidP="00766EB6">
      <w:pPr>
        <w:jc w:val="center"/>
        <w:rPr>
          <w:szCs w:val="28"/>
        </w:rPr>
      </w:pPr>
    </w:p>
    <w:p w:rsidR="00940E1D" w:rsidRPr="00940E1D" w:rsidRDefault="007D52D3" w:rsidP="007D52D3">
      <w:pPr>
        <w:pStyle w:val="20"/>
        <w:shd w:val="clear" w:color="auto" w:fill="auto"/>
        <w:spacing w:before="0" w:line="250" w:lineRule="exact"/>
        <w:ind w:firstLine="0"/>
        <w:jc w:val="center"/>
        <w:rPr>
          <w:szCs w:val="28"/>
        </w:rPr>
      </w:pPr>
      <w:r>
        <w:rPr>
          <w:rStyle w:val="23pt"/>
          <w:sz w:val="28"/>
          <w:szCs w:val="28"/>
        </w:rPr>
        <w:t>Р</w:t>
      </w:r>
      <w:r w:rsidR="00940E1D" w:rsidRPr="00940E1D">
        <w:rPr>
          <w:rStyle w:val="23pt"/>
          <w:sz w:val="28"/>
          <w:szCs w:val="28"/>
        </w:rPr>
        <w:t>ЕШЕНИЕ</w:t>
      </w:r>
    </w:p>
    <w:p w:rsidR="00B452F2" w:rsidRPr="00B452F2" w:rsidRDefault="008B1FD0" w:rsidP="00B452F2">
      <w:r>
        <w:t xml:space="preserve"> </w:t>
      </w:r>
    </w:p>
    <w:tbl>
      <w:tblPr>
        <w:tblW w:w="0" w:type="auto"/>
        <w:tblLayout w:type="fixed"/>
        <w:tblLook w:val="0000"/>
      </w:tblPr>
      <w:tblGrid>
        <w:gridCol w:w="675"/>
        <w:gridCol w:w="3393"/>
        <w:gridCol w:w="3430"/>
        <w:gridCol w:w="1569"/>
        <w:gridCol w:w="504"/>
      </w:tblGrid>
      <w:tr w:rsidR="00766A4A" w:rsidRPr="00766A4A" w:rsidTr="00A56F8C">
        <w:tc>
          <w:tcPr>
            <w:tcW w:w="675" w:type="dxa"/>
          </w:tcPr>
          <w:p w:rsidR="00766A4A" w:rsidRPr="00A56F8C" w:rsidRDefault="00766A4A" w:rsidP="00AA502C">
            <w:pPr>
              <w:rPr>
                <w:sz w:val="26"/>
                <w:szCs w:val="26"/>
              </w:rPr>
            </w:pPr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</w:tcPr>
          <w:p w:rsidR="00766A4A" w:rsidRPr="00A56F8C" w:rsidRDefault="00EF1C8C" w:rsidP="002744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74414">
              <w:rPr>
                <w:sz w:val="26"/>
                <w:szCs w:val="26"/>
              </w:rPr>
              <w:t>8</w:t>
            </w:r>
            <w:r w:rsidR="00323744">
              <w:rPr>
                <w:sz w:val="26"/>
                <w:szCs w:val="26"/>
              </w:rPr>
              <w:t xml:space="preserve"> </w:t>
            </w:r>
            <w:r w:rsidR="00D94E5C">
              <w:rPr>
                <w:sz w:val="26"/>
                <w:szCs w:val="26"/>
              </w:rPr>
              <w:t xml:space="preserve"> августа</w:t>
            </w:r>
            <w:r w:rsidR="00184478">
              <w:rPr>
                <w:sz w:val="26"/>
                <w:szCs w:val="26"/>
              </w:rPr>
              <w:t xml:space="preserve"> </w:t>
            </w:r>
            <w:r w:rsidR="009D2737">
              <w:rPr>
                <w:sz w:val="26"/>
                <w:szCs w:val="26"/>
              </w:rPr>
              <w:t xml:space="preserve">  </w:t>
            </w:r>
            <w:r w:rsidR="0018447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="00766A4A" w:rsidRPr="00A56F8C">
              <w:rPr>
                <w:sz w:val="26"/>
                <w:szCs w:val="26"/>
              </w:rPr>
              <w:t xml:space="preserve"> года</w:t>
            </w:r>
            <w:r w:rsidR="00497681">
              <w:rPr>
                <w:sz w:val="26"/>
                <w:szCs w:val="26"/>
              </w:rPr>
              <w:t xml:space="preserve">        </w:t>
            </w:r>
            <w:r w:rsidR="00766A4A" w:rsidRPr="00A56F8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430" w:type="dxa"/>
          </w:tcPr>
          <w:p w:rsidR="00766A4A" w:rsidRPr="00766A4A" w:rsidRDefault="00497681" w:rsidP="00AA502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66A4A" w:rsidRPr="00766A4A">
              <w:rPr>
                <w:sz w:val="26"/>
                <w:szCs w:val="26"/>
              </w:rPr>
              <w:t>№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</w:tcPr>
          <w:p w:rsidR="00766A4A" w:rsidRPr="00766A4A" w:rsidRDefault="00274414" w:rsidP="00EF1C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78/1</w:t>
            </w:r>
            <w:r w:rsidR="00766A4A" w:rsidRPr="00766A4A">
              <w:rPr>
                <w:sz w:val="26"/>
                <w:szCs w:val="26"/>
              </w:rPr>
              <w:t xml:space="preserve"> </w:t>
            </w:r>
            <w:r w:rsidR="00A56F8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04" w:type="dxa"/>
          </w:tcPr>
          <w:p w:rsidR="00766A4A" w:rsidRPr="00766A4A" w:rsidRDefault="00766A4A" w:rsidP="00AA502C">
            <w:pPr>
              <w:rPr>
                <w:sz w:val="26"/>
                <w:szCs w:val="26"/>
              </w:rPr>
            </w:pPr>
          </w:p>
        </w:tc>
      </w:tr>
      <w:tr w:rsidR="00766A4A" w:rsidRPr="00766A4A" w:rsidTr="00A56F8C">
        <w:tc>
          <w:tcPr>
            <w:tcW w:w="675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393" w:type="dxa"/>
          </w:tcPr>
          <w:p w:rsidR="00766A4A" w:rsidRPr="00766A4A" w:rsidRDefault="00766A4A" w:rsidP="00AA502C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430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69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504" w:type="dxa"/>
          </w:tcPr>
          <w:p w:rsidR="00766A4A" w:rsidRPr="00766A4A" w:rsidRDefault="00766A4A" w:rsidP="00AA502C">
            <w:pPr>
              <w:spacing w:line="200" w:lineRule="exact"/>
              <w:rPr>
                <w:sz w:val="26"/>
                <w:szCs w:val="26"/>
                <w:vertAlign w:val="superscript"/>
              </w:rPr>
            </w:pPr>
          </w:p>
        </w:tc>
      </w:tr>
    </w:tbl>
    <w:p w:rsidR="007D52D3" w:rsidRPr="007E3BAB" w:rsidRDefault="007D52D3" w:rsidP="007D52D3">
      <w:pPr>
        <w:jc w:val="center"/>
        <w:rPr>
          <w:b/>
          <w:szCs w:val="28"/>
        </w:rPr>
      </w:pPr>
      <w:r w:rsidRPr="007E3BAB">
        <w:rPr>
          <w:b/>
          <w:szCs w:val="28"/>
        </w:rPr>
        <w:t xml:space="preserve">О порядке применении средств видеонаблюдения (видеофиксации) при проведении  выборов депутатов </w:t>
      </w:r>
      <w:r w:rsidR="00EF1C8C" w:rsidRPr="007E3BAB">
        <w:rPr>
          <w:b/>
          <w:szCs w:val="28"/>
        </w:rPr>
        <w:t xml:space="preserve"> Рязанской областной </w:t>
      </w:r>
      <w:r w:rsidRPr="007E3BAB">
        <w:rPr>
          <w:b/>
          <w:szCs w:val="28"/>
        </w:rPr>
        <w:t>Думы</w:t>
      </w:r>
      <w:r w:rsidR="00EF1C8C" w:rsidRPr="007E3BAB">
        <w:rPr>
          <w:b/>
          <w:szCs w:val="28"/>
        </w:rPr>
        <w:t xml:space="preserve"> восьмого созыва,  депутатов Скопинского муниципального округа Рязанской области первого созыва</w:t>
      </w:r>
      <w:r w:rsidRPr="007E3BAB">
        <w:rPr>
          <w:b/>
          <w:szCs w:val="28"/>
        </w:rPr>
        <w:t xml:space="preserve"> </w:t>
      </w:r>
      <w:r w:rsidR="00EF1C8C" w:rsidRPr="007E3BAB">
        <w:rPr>
          <w:b/>
          <w:szCs w:val="28"/>
        </w:rPr>
        <w:t>14</w:t>
      </w:r>
      <w:r w:rsidRPr="007E3BAB">
        <w:rPr>
          <w:b/>
          <w:szCs w:val="28"/>
        </w:rPr>
        <w:t xml:space="preserve"> сентября 202</w:t>
      </w:r>
      <w:r w:rsidR="00EF1C8C" w:rsidRPr="007E3BAB">
        <w:rPr>
          <w:b/>
          <w:szCs w:val="28"/>
        </w:rPr>
        <w:t>5</w:t>
      </w:r>
      <w:r w:rsidRPr="007E3BAB">
        <w:rPr>
          <w:b/>
          <w:szCs w:val="28"/>
        </w:rPr>
        <w:t xml:space="preserve"> года</w:t>
      </w:r>
    </w:p>
    <w:p w:rsidR="007D52D3" w:rsidRPr="007E3BAB" w:rsidRDefault="007D52D3" w:rsidP="007D52D3">
      <w:pPr>
        <w:pStyle w:val="ac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D52D3" w:rsidRPr="007E3BAB" w:rsidRDefault="007D52D3" w:rsidP="007D52D3">
      <w:pPr>
        <w:ind w:left="-284" w:right="-143" w:firstLine="710"/>
        <w:jc w:val="both"/>
        <w:rPr>
          <w:szCs w:val="28"/>
        </w:rPr>
      </w:pPr>
      <w:r w:rsidRPr="007E3BAB">
        <w:rPr>
          <w:szCs w:val="28"/>
        </w:rPr>
        <w:t>Руководствуясь</w:t>
      </w:r>
      <w:r w:rsidR="00274414">
        <w:rPr>
          <w:szCs w:val="28"/>
        </w:rPr>
        <w:t xml:space="preserve"> </w:t>
      </w:r>
      <w:r w:rsidRPr="007E3BAB">
        <w:rPr>
          <w:szCs w:val="28"/>
        </w:rPr>
        <w:t xml:space="preserve"> </w:t>
      </w:r>
      <w:r w:rsidR="00274414">
        <w:rPr>
          <w:szCs w:val="28"/>
        </w:rPr>
        <w:t>п</w:t>
      </w:r>
      <w:r w:rsidR="00274414" w:rsidRPr="00274414">
        <w:rPr>
          <w:szCs w:val="28"/>
        </w:rPr>
        <w:t>остановление</w:t>
      </w:r>
      <w:r w:rsidR="00274414">
        <w:rPr>
          <w:szCs w:val="28"/>
        </w:rPr>
        <w:t>м</w:t>
      </w:r>
      <w:r w:rsidR="00274414" w:rsidRPr="00274414">
        <w:rPr>
          <w:szCs w:val="28"/>
        </w:rPr>
        <w:t xml:space="preserve"> </w:t>
      </w:r>
      <w:r w:rsidR="00274414">
        <w:rPr>
          <w:szCs w:val="28"/>
        </w:rPr>
        <w:t>ЦИК России от 22.06.2022 №</w:t>
      </w:r>
      <w:r w:rsidR="00274414" w:rsidRPr="00274414">
        <w:rPr>
          <w:szCs w:val="28"/>
        </w:rPr>
        <w:t xml:space="preserve"> 87/727-8 (ред. от 10.07.2024) "О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референдумов"</w:t>
      </w:r>
      <w:r w:rsidR="00274414">
        <w:rPr>
          <w:szCs w:val="28"/>
        </w:rPr>
        <w:t xml:space="preserve">, в </w:t>
      </w:r>
      <w:r w:rsidR="00274414" w:rsidRPr="00274414">
        <w:rPr>
          <w:szCs w:val="28"/>
        </w:rPr>
        <w:t xml:space="preserve"> </w:t>
      </w:r>
      <w:r w:rsidRPr="007E3BAB">
        <w:rPr>
          <w:color w:val="000000"/>
          <w:spacing w:val="-1"/>
          <w:szCs w:val="28"/>
        </w:rPr>
        <w:t>целях контроля за ходом голосования в помещении для голосования и обеспечения сохранности избирательной документации  в дни голосования</w:t>
      </w:r>
      <w:r w:rsidRPr="007E3BAB">
        <w:rPr>
          <w:szCs w:val="28"/>
        </w:rPr>
        <w:t xml:space="preserve">, территориальная избирательная комиссия города Скопина </w:t>
      </w:r>
    </w:p>
    <w:p w:rsidR="007D52D3" w:rsidRPr="007E3BAB" w:rsidRDefault="007D52D3" w:rsidP="007D52D3">
      <w:pPr>
        <w:tabs>
          <w:tab w:val="left" w:pos="360"/>
        </w:tabs>
        <w:jc w:val="center"/>
        <w:rPr>
          <w:szCs w:val="28"/>
        </w:rPr>
      </w:pPr>
      <w:r w:rsidRPr="007E3BAB">
        <w:rPr>
          <w:szCs w:val="28"/>
        </w:rPr>
        <w:t>Р Е Ш И Л А :</w:t>
      </w:r>
    </w:p>
    <w:p w:rsidR="007D52D3" w:rsidRPr="007E3BAB" w:rsidRDefault="007D52D3" w:rsidP="00F1307F">
      <w:pPr>
        <w:pStyle w:val="ac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7E3BAB">
        <w:rPr>
          <w:sz w:val="28"/>
          <w:szCs w:val="28"/>
        </w:rPr>
        <w:t xml:space="preserve">1. Применить на  выборах </w:t>
      </w:r>
      <w:r w:rsidR="00EF1C8C" w:rsidRPr="007E3BAB">
        <w:rPr>
          <w:sz w:val="28"/>
          <w:szCs w:val="28"/>
        </w:rPr>
        <w:t xml:space="preserve">депутатов  Рязанской областной Думы восьмого созыва,  депутатов Скопинского муниципального округа Рязанской области первого созыва 14 сентября 2025 года </w:t>
      </w:r>
      <w:r w:rsidRPr="007E3BAB">
        <w:rPr>
          <w:sz w:val="28"/>
          <w:szCs w:val="28"/>
        </w:rPr>
        <w:t>средства видеонаблюдения без трансляции в информационно-телекоммуникационную сеть Интернет, с возможностью сбора и последующего хранения видеозаписей.</w:t>
      </w:r>
    </w:p>
    <w:p w:rsidR="007D52D3" w:rsidRPr="007E3BAB" w:rsidRDefault="007D52D3" w:rsidP="00F1307F">
      <w:pPr>
        <w:pStyle w:val="ac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7E3BAB">
        <w:rPr>
          <w:sz w:val="28"/>
          <w:szCs w:val="28"/>
        </w:rPr>
        <w:tab/>
        <w:t xml:space="preserve">2. Утвердить Порядок применения средств видеонаблюдения и хранения соответствующих видеозаписей при проведении выборов </w:t>
      </w:r>
      <w:r w:rsidR="00EF1C8C" w:rsidRPr="007E3BAB">
        <w:rPr>
          <w:sz w:val="28"/>
          <w:szCs w:val="28"/>
        </w:rPr>
        <w:t xml:space="preserve">депутатов  Рязанской областной Думы восьмого созыва,  депутатов Скопинского муниципального округа Рязанской области первого созыва 14 сентября 2025 года </w:t>
      </w:r>
      <w:r w:rsidRPr="007E3BAB">
        <w:rPr>
          <w:sz w:val="28"/>
          <w:szCs w:val="28"/>
        </w:rPr>
        <w:t>(Приложение №1).</w:t>
      </w:r>
    </w:p>
    <w:p w:rsidR="007D52D3" w:rsidRPr="007E3BAB" w:rsidRDefault="007D52D3" w:rsidP="007D52D3">
      <w:pPr>
        <w:tabs>
          <w:tab w:val="left" w:pos="360"/>
        </w:tabs>
        <w:jc w:val="both"/>
        <w:rPr>
          <w:szCs w:val="28"/>
        </w:rPr>
      </w:pPr>
      <w:r w:rsidRPr="007E3BAB">
        <w:rPr>
          <w:szCs w:val="28"/>
        </w:rPr>
        <w:tab/>
        <w:t xml:space="preserve"> 3. Довести настоящее решение до участковых избирательных комиссий </w:t>
      </w:r>
      <w:r w:rsidR="00EF1C8C" w:rsidRPr="007E3BAB">
        <w:rPr>
          <w:szCs w:val="28"/>
        </w:rPr>
        <w:t>избирательных участков № 617, 618, 623-628, 630-634, 1047, 1048</w:t>
      </w:r>
      <w:r w:rsidRPr="007E3BAB">
        <w:rPr>
          <w:szCs w:val="28"/>
        </w:rPr>
        <w:t>.</w:t>
      </w:r>
    </w:p>
    <w:p w:rsidR="007D52D3" w:rsidRPr="007E3BAB" w:rsidRDefault="007D52D3" w:rsidP="007D52D3">
      <w:pPr>
        <w:tabs>
          <w:tab w:val="left" w:pos="3255"/>
        </w:tabs>
        <w:jc w:val="both"/>
        <w:rPr>
          <w:szCs w:val="28"/>
        </w:rPr>
      </w:pPr>
      <w:r w:rsidRPr="007E3BAB">
        <w:rPr>
          <w:szCs w:val="28"/>
        </w:rPr>
        <w:t xml:space="preserve">      4. Опубликовать данное решение  на сайте ТИК г.Скопина Рязанской области.</w:t>
      </w:r>
    </w:p>
    <w:p w:rsidR="007D52D3" w:rsidRDefault="007D52D3" w:rsidP="007D52D3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7D52D3" w:rsidRDefault="007D52D3" w:rsidP="007D52D3">
      <w:pPr>
        <w:rPr>
          <w:szCs w:val="28"/>
        </w:rPr>
      </w:pPr>
      <w:r>
        <w:rPr>
          <w:szCs w:val="28"/>
        </w:rPr>
        <w:t>Председатель ТИК г.Скопина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Р.В.Колядина</w:t>
      </w:r>
    </w:p>
    <w:p w:rsidR="007D52D3" w:rsidRDefault="007D52D3" w:rsidP="007D52D3">
      <w:pPr>
        <w:rPr>
          <w:szCs w:val="28"/>
        </w:rPr>
      </w:pPr>
    </w:p>
    <w:p w:rsidR="007D52D3" w:rsidRDefault="007D52D3" w:rsidP="007D52D3">
      <w:pPr>
        <w:shd w:val="clear" w:color="auto" w:fill="FFFFFF"/>
        <w:tabs>
          <w:tab w:val="left" w:pos="5102"/>
        </w:tabs>
        <w:rPr>
          <w:szCs w:val="28"/>
        </w:rPr>
      </w:pPr>
      <w:r>
        <w:rPr>
          <w:spacing w:val="-2"/>
          <w:szCs w:val="28"/>
        </w:rPr>
        <w:t>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</w:t>
      </w:r>
      <w:r>
        <w:rPr>
          <w:spacing w:val="-2"/>
          <w:szCs w:val="28"/>
        </w:rPr>
        <w:t>г.Скопина</w:t>
      </w:r>
      <w:r w:rsidRPr="00A60FBA">
        <w:rPr>
          <w:szCs w:val="28"/>
        </w:rPr>
        <w:tab/>
        <w:t xml:space="preserve">           </w:t>
      </w:r>
      <w:r>
        <w:rPr>
          <w:szCs w:val="28"/>
        </w:rPr>
        <w:t>О.В.Ермакова</w:t>
      </w:r>
    </w:p>
    <w:p w:rsidR="007D52D3" w:rsidRDefault="007D52D3" w:rsidP="007D52D3">
      <w:pPr>
        <w:spacing w:line="360" w:lineRule="auto"/>
        <w:jc w:val="both"/>
      </w:pPr>
    </w:p>
    <w:p w:rsidR="007D52D3" w:rsidRDefault="007D52D3" w:rsidP="007D52D3">
      <w:pPr>
        <w:spacing w:line="360" w:lineRule="auto"/>
        <w:jc w:val="both"/>
      </w:pPr>
    </w:p>
    <w:p w:rsidR="007D52D3" w:rsidRDefault="007D52D3" w:rsidP="007D52D3">
      <w:pPr>
        <w:spacing w:line="360" w:lineRule="auto"/>
        <w:jc w:val="both"/>
      </w:pPr>
    </w:p>
    <w:p w:rsidR="007D52D3" w:rsidRDefault="007D52D3" w:rsidP="007D52D3">
      <w:pPr>
        <w:pStyle w:val="ad"/>
        <w:jc w:val="center"/>
      </w:pPr>
    </w:p>
    <w:p w:rsidR="007D52D3" w:rsidRDefault="007D52D3" w:rsidP="007D52D3">
      <w:pPr>
        <w:pStyle w:val="ad"/>
        <w:jc w:val="center"/>
      </w:pPr>
    </w:p>
    <w:p w:rsidR="007D52D3" w:rsidRPr="007D52D3" w:rsidRDefault="007D52D3" w:rsidP="007D52D3">
      <w:pPr>
        <w:jc w:val="right"/>
        <w:rPr>
          <w:sz w:val="24"/>
          <w:szCs w:val="24"/>
        </w:rPr>
      </w:pPr>
      <w:r w:rsidRPr="007D52D3">
        <w:rPr>
          <w:sz w:val="24"/>
          <w:szCs w:val="24"/>
        </w:rPr>
        <w:t xml:space="preserve">                                                                                            Приложение № 1</w:t>
      </w:r>
    </w:p>
    <w:p w:rsidR="007D52D3" w:rsidRPr="007D52D3" w:rsidRDefault="007D52D3" w:rsidP="007D52D3">
      <w:pPr>
        <w:jc w:val="right"/>
        <w:rPr>
          <w:sz w:val="24"/>
          <w:szCs w:val="24"/>
        </w:rPr>
      </w:pPr>
      <w:r w:rsidRPr="007D52D3">
        <w:rPr>
          <w:sz w:val="24"/>
          <w:szCs w:val="24"/>
        </w:rPr>
        <w:t xml:space="preserve"> к решению ТИК г.Скопина</w:t>
      </w:r>
    </w:p>
    <w:p w:rsidR="007D52D3" w:rsidRPr="007D52D3" w:rsidRDefault="00274414" w:rsidP="007D52D3">
      <w:pPr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28</w:t>
      </w:r>
      <w:r w:rsidR="00EF1C8C">
        <w:rPr>
          <w:color w:val="000000"/>
          <w:sz w:val="24"/>
          <w:szCs w:val="24"/>
        </w:rPr>
        <w:t>.08.2025</w:t>
      </w:r>
      <w:r w:rsidR="007D52D3" w:rsidRPr="007D52D3">
        <w:rPr>
          <w:color w:val="000000"/>
          <w:sz w:val="24"/>
          <w:szCs w:val="24"/>
        </w:rPr>
        <w:t xml:space="preserve"> года  </w:t>
      </w:r>
      <w:r w:rsidR="007D52D3" w:rsidRPr="007D52D3">
        <w:rPr>
          <w:bCs/>
          <w:color w:val="000000"/>
          <w:sz w:val="24"/>
          <w:szCs w:val="24"/>
        </w:rPr>
        <w:t>№</w:t>
      </w:r>
      <w:r>
        <w:rPr>
          <w:bCs/>
          <w:color w:val="000000"/>
          <w:sz w:val="24"/>
          <w:szCs w:val="24"/>
        </w:rPr>
        <w:t>78/1</w:t>
      </w:r>
      <w:r w:rsidR="007D52D3" w:rsidRPr="007D52D3">
        <w:rPr>
          <w:bCs/>
          <w:color w:val="000000"/>
          <w:sz w:val="24"/>
          <w:szCs w:val="24"/>
        </w:rPr>
        <w:t xml:space="preserve"> </w:t>
      </w:r>
    </w:p>
    <w:p w:rsidR="007D52D3" w:rsidRPr="007D52D3" w:rsidRDefault="007D52D3" w:rsidP="007D52D3">
      <w:pPr>
        <w:pStyle w:val="ac"/>
        <w:spacing w:before="0" w:beforeAutospacing="0" w:after="0" w:afterAutospacing="0"/>
        <w:jc w:val="center"/>
        <w:rPr>
          <w:b/>
        </w:rPr>
      </w:pPr>
      <w:r w:rsidRPr="007D52D3">
        <w:rPr>
          <w:b/>
        </w:rPr>
        <w:t xml:space="preserve">Порядок </w:t>
      </w:r>
    </w:p>
    <w:p w:rsidR="007D52D3" w:rsidRPr="007D52D3" w:rsidRDefault="007D52D3" w:rsidP="007D52D3">
      <w:pPr>
        <w:pStyle w:val="ac"/>
        <w:spacing w:before="0" w:beforeAutospacing="0" w:after="0" w:afterAutospacing="0"/>
        <w:jc w:val="center"/>
        <w:rPr>
          <w:b/>
        </w:rPr>
      </w:pPr>
      <w:r w:rsidRPr="007D52D3">
        <w:rPr>
          <w:b/>
        </w:rPr>
        <w:t>применения средств видеонаблюдения и хранения</w:t>
      </w:r>
    </w:p>
    <w:p w:rsidR="007D52D3" w:rsidRDefault="007D52D3" w:rsidP="00EF1C8C">
      <w:pPr>
        <w:jc w:val="center"/>
        <w:rPr>
          <w:b/>
          <w:sz w:val="24"/>
          <w:szCs w:val="24"/>
        </w:rPr>
      </w:pPr>
      <w:r w:rsidRPr="007D52D3">
        <w:rPr>
          <w:b/>
          <w:sz w:val="24"/>
          <w:szCs w:val="24"/>
        </w:rPr>
        <w:t xml:space="preserve">соответствующих видеозаписей при проведении  выборов </w:t>
      </w:r>
      <w:r w:rsidR="00EF1C8C" w:rsidRPr="00EF1C8C">
        <w:rPr>
          <w:b/>
          <w:sz w:val="24"/>
          <w:szCs w:val="24"/>
        </w:rPr>
        <w:t xml:space="preserve"> депутатов</w:t>
      </w:r>
      <w:r w:rsidR="00EF1C8C">
        <w:rPr>
          <w:b/>
          <w:szCs w:val="28"/>
        </w:rPr>
        <w:t xml:space="preserve">  </w:t>
      </w:r>
      <w:r w:rsidR="00EF1C8C" w:rsidRPr="00EF1C8C">
        <w:rPr>
          <w:b/>
          <w:sz w:val="24"/>
          <w:szCs w:val="24"/>
        </w:rPr>
        <w:t>Рязанской областной Думы восьмого созыва,  депутатов Скопинского муниципального округа Рязанской области первого созыва 14 сентября 2025 года</w:t>
      </w:r>
    </w:p>
    <w:p w:rsidR="00EF1C8C" w:rsidRPr="007D52D3" w:rsidRDefault="00EF1C8C" w:rsidP="00EF1C8C">
      <w:pPr>
        <w:jc w:val="center"/>
        <w:rPr>
          <w:b/>
        </w:rPr>
      </w:pPr>
    </w:p>
    <w:p w:rsidR="007D52D3" w:rsidRPr="007D52D3" w:rsidRDefault="007D52D3" w:rsidP="007D52D3">
      <w:pPr>
        <w:pStyle w:val="ac"/>
        <w:spacing w:before="0" w:beforeAutospacing="0" w:after="0" w:afterAutospacing="0"/>
        <w:jc w:val="center"/>
        <w:rPr>
          <w:b/>
        </w:rPr>
      </w:pPr>
      <w:r w:rsidRPr="007D52D3">
        <w:rPr>
          <w:b/>
        </w:rPr>
        <w:t xml:space="preserve"> Общие положения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1.1.</w:t>
      </w:r>
      <w:r w:rsidRPr="007D52D3">
        <w:rPr>
          <w:sz w:val="24"/>
          <w:szCs w:val="24"/>
          <w:lang w:val="en-US"/>
        </w:rPr>
        <w:t> </w:t>
      </w:r>
      <w:r w:rsidRPr="007D52D3">
        <w:rPr>
          <w:sz w:val="24"/>
          <w:szCs w:val="24"/>
        </w:rPr>
        <w:t xml:space="preserve">Порядок применения средств видеонаблюдения при проведении  выборов депутатов Думы муниципального образования - городской округ город Скопин Рязанской области седьмого созыва (далее - Порядок) </w:t>
      </w:r>
      <w:r w:rsidRPr="007D52D3">
        <w:rPr>
          <w:bCs/>
          <w:kern w:val="1"/>
          <w:sz w:val="24"/>
          <w:szCs w:val="24"/>
        </w:rPr>
        <w:t>регламентирует организацию видеонаблюдения в помещениях для голосования участковых избирательных комиссий (далее – помещения для голосования), помещении территориальной избирательной комиссии (далее – помещение ТИК), объекты видеонаблюдения, время видеонаблюдения, порядок доступа к видеозаписям, полученным в ходе видеонаблюдения. Порядок  и сроки их хранения в администрации муниципального образования – городской округ город Скопин Рязанской области (далее Администрация).</w:t>
      </w:r>
    </w:p>
    <w:p w:rsidR="007D52D3" w:rsidRPr="007D52D3" w:rsidRDefault="007D52D3" w:rsidP="007D52D3">
      <w:pPr>
        <w:shd w:val="clear" w:color="auto" w:fill="FFFFFF"/>
        <w:tabs>
          <w:tab w:val="left" w:pos="0"/>
          <w:tab w:val="left" w:pos="567"/>
        </w:tabs>
        <w:suppressAutoHyphens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ab/>
        <w:t>1.2. Видеонаблюдение в помещениях для голосования и помещении ТИК организуется для обеспечения дополнительных гарантий открытости и гласности в деятельности:</w:t>
      </w:r>
    </w:p>
    <w:p w:rsidR="007D52D3" w:rsidRPr="007D52D3" w:rsidRDefault="007D52D3" w:rsidP="007D52D3">
      <w:pPr>
        <w:tabs>
          <w:tab w:val="left" w:pos="0"/>
        </w:tabs>
        <w:suppressAutoHyphens/>
        <w:ind w:firstLine="851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а) участковых избирательных комиссий (далее – УИК):</w:t>
      </w:r>
    </w:p>
    <w:p w:rsidR="007D52D3" w:rsidRPr="007D52D3" w:rsidRDefault="007D52D3" w:rsidP="007D52D3">
      <w:pPr>
        <w:tabs>
          <w:tab w:val="left" w:pos="0"/>
        </w:tabs>
        <w:suppressAutoHyphens/>
        <w:ind w:firstLine="85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при работе в день голосования до начала голосования;</w:t>
      </w:r>
    </w:p>
    <w:p w:rsidR="007D52D3" w:rsidRPr="007D52D3" w:rsidRDefault="007D52D3" w:rsidP="007D52D3">
      <w:pPr>
        <w:tabs>
          <w:tab w:val="left" w:pos="0"/>
        </w:tabs>
        <w:suppressAutoHyphens/>
        <w:ind w:firstLine="85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при организации голосования в дни голосования;</w:t>
      </w:r>
    </w:p>
    <w:p w:rsidR="007D52D3" w:rsidRPr="007D52D3" w:rsidRDefault="007D52D3" w:rsidP="007D52D3">
      <w:pPr>
        <w:tabs>
          <w:tab w:val="left" w:pos="0"/>
        </w:tabs>
        <w:suppressAutoHyphens/>
        <w:ind w:firstLine="85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при подсчете голосов избирателей и составлении протокола УИК об итогах голосования, проведении итогового заседания УИК;</w:t>
      </w:r>
    </w:p>
    <w:p w:rsidR="007D52D3" w:rsidRPr="007D52D3" w:rsidRDefault="007D52D3" w:rsidP="007D52D3">
      <w:pPr>
        <w:tabs>
          <w:tab w:val="left" w:pos="0"/>
        </w:tabs>
        <w:suppressAutoHyphens/>
        <w:ind w:firstLine="85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:rsidR="007D52D3" w:rsidRPr="007D52D3" w:rsidRDefault="007D52D3" w:rsidP="007D52D3">
      <w:pPr>
        <w:tabs>
          <w:tab w:val="left" w:pos="0"/>
        </w:tabs>
        <w:suppressAutoHyphens/>
        <w:ind w:firstLine="851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б) территориальной избирательной комиссии (далее – ТИК):</w:t>
      </w:r>
    </w:p>
    <w:p w:rsidR="007D52D3" w:rsidRPr="007D52D3" w:rsidRDefault="007D52D3" w:rsidP="007D52D3">
      <w:pPr>
        <w:tabs>
          <w:tab w:val="left" w:pos="0"/>
        </w:tabs>
        <w:suppressAutoHyphens/>
        <w:ind w:firstLine="85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при приеме протоколов УИК об итогах голосования, суммировании данных, содержащихся в этих протоколах, составлении протокола об итогах голосования, проведении заседания ТИК, на котором устанавливаются итоги голосования на соответствующей территории, внесении данных протоколов УИК об итогах голосования в увеличенную форму сводной таблицы ТИК;</w:t>
      </w:r>
    </w:p>
    <w:p w:rsidR="007D52D3" w:rsidRPr="007D52D3" w:rsidRDefault="007D52D3" w:rsidP="007D52D3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при составлении протокола ТИК об итогах голосования с отметкой «Повторный».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1.3.</w:t>
      </w:r>
      <w:r w:rsidRPr="007D52D3">
        <w:rPr>
          <w:sz w:val="24"/>
          <w:szCs w:val="24"/>
          <w:lang w:val="en-US"/>
        </w:rPr>
        <w:t> </w:t>
      </w:r>
      <w:r w:rsidRPr="007D52D3">
        <w:rPr>
          <w:sz w:val="24"/>
          <w:szCs w:val="24"/>
        </w:rPr>
        <w:t xml:space="preserve">Видеонаблюдение осуществляются с использованием средств видеонаблюдения (далее - средства видеонаблюдения), которые устанавливаются в помещениях для голосования, </w:t>
      </w:r>
      <w:r w:rsidRPr="007D52D3">
        <w:rPr>
          <w:bCs/>
          <w:kern w:val="1"/>
          <w:sz w:val="24"/>
          <w:szCs w:val="24"/>
        </w:rPr>
        <w:t>помещениях ТИК</w:t>
      </w:r>
      <w:r w:rsidRPr="007D52D3">
        <w:rPr>
          <w:sz w:val="24"/>
          <w:szCs w:val="24"/>
        </w:rPr>
        <w:t xml:space="preserve"> и представляют собой технические устройства, предназначенные для видеонаблюдения и записи изображения.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Средство видеонаблюдения состоит из видеорегистратора, оборудования для хранения видеозаписей (карты памяти или регистратор). Для обеспечения сохранности отдельных элементов средства видеонаблюдения также может применяться антивандальный шкаф.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Средства видеонаблюдения с момента включения обеспечивают непрерывную звуко -  и видеозапись в течение времени, установленного Порядком.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kern w:val="1"/>
          <w:sz w:val="24"/>
          <w:szCs w:val="24"/>
        </w:rPr>
      </w:pPr>
      <w:r w:rsidRPr="007D52D3">
        <w:rPr>
          <w:spacing w:val="6"/>
          <w:kern w:val="1"/>
          <w:sz w:val="24"/>
          <w:szCs w:val="24"/>
        </w:rPr>
        <w:t xml:space="preserve">1.4. ТИК г.Скопина  Рязанской области обеспечивает взаимодействие нижестоящих избирательных комиссий </w:t>
      </w:r>
      <w:r w:rsidRPr="007D52D3">
        <w:rPr>
          <w:kern w:val="1"/>
          <w:sz w:val="24"/>
          <w:szCs w:val="24"/>
        </w:rPr>
        <w:t xml:space="preserve">по вопросам организации применения средств видеонаблюдения. 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 xml:space="preserve">1.5. Применение средств видеонаблюдения не должно нарушать принцип тайного голосования, а полученные в ходе видеонаблюдения в помещении для голосования </w:t>
      </w:r>
      <w:r w:rsidRPr="007D52D3">
        <w:rPr>
          <w:sz w:val="24"/>
          <w:szCs w:val="24"/>
        </w:rPr>
        <w:lastRenderedPageBreak/>
        <w:t>видеозаписи не могут использоваться в целях, не предусмотренных настоящим Порядком.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 xml:space="preserve">1.6. Средства видеонаблюдения применяются с учетом положений </w:t>
      </w:r>
      <w:hyperlink r:id="rId8" w:history="1">
        <w:r w:rsidRPr="007D52D3">
          <w:rPr>
            <w:sz w:val="24"/>
            <w:szCs w:val="24"/>
          </w:rPr>
          <w:t>статьи 152.1</w:t>
        </w:r>
      </w:hyperlink>
      <w:r w:rsidRPr="007D52D3">
        <w:rPr>
          <w:sz w:val="24"/>
          <w:szCs w:val="24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 xml:space="preserve">1.7. </w:t>
      </w:r>
      <w:r w:rsidRPr="007D52D3">
        <w:rPr>
          <w:spacing w:val="6"/>
          <w:kern w:val="1"/>
          <w:sz w:val="24"/>
          <w:szCs w:val="24"/>
        </w:rPr>
        <w:t>ТИК и УИК</w:t>
      </w:r>
      <w:r w:rsidRPr="007D52D3">
        <w:rPr>
          <w:kern w:val="1"/>
          <w:sz w:val="24"/>
          <w:szCs w:val="24"/>
        </w:rPr>
        <w:t xml:space="preserve"> до дня голосования и в день голосования осуществляют</w:t>
      </w:r>
      <w:r w:rsidRPr="007D52D3">
        <w:rPr>
          <w:b/>
          <w:bCs/>
          <w:kern w:val="1"/>
          <w:sz w:val="24"/>
          <w:szCs w:val="24"/>
        </w:rPr>
        <w:t xml:space="preserve"> </w:t>
      </w:r>
      <w:r w:rsidRPr="007D52D3">
        <w:rPr>
          <w:kern w:val="1"/>
          <w:sz w:val="24"/>
          <w:szCs w:val="24"/>
        </w:rPr>
        <w:t xml:space="preserve">информирование кандидатов, политических партий, избирателей и иных участников избирательного процесса о применении средств видеонаблюдения. </w:t>
      </w:r>
      <w:r w:rsidRPr="007D52D3">
        <w:rPr>
          <w:sz w:val="24"/>
          <w:szCs w:val="24"/>
        </w:rPr>
        <w:t>При входе, а также внутри помещений, где применяются средства видеонаблюдения, на видном месте должны быть размещены одна либо несколько табличек с надписью «В помещении ведется видеонаблюдение».</w:t>
      </w:r>
    </w:p>
    <w:p w:rsidR="007D52D3" w:rsidRPr="007D52D3" w:rsidRDefault="007D52D3" w:rsidP="007D52D3">
      <w:pPr>
        <w:widowControl w:val="0"/>
        <w:autoSpaceDE w:val="0"/>
        <w:autoSpaceDN w:val="0"/>
        <w:spacing w:before="240"/>
        <w:jc w:val="center"/>
        <w:outlineLvl w:val="1"/>
        <w:rPr>
          <w:b/>
          <w:sz w:val="24"/>
          <w:szCs w:val="24"/>
        </w:rPr>
      </w:pPr>
      <w:r w:rsidRPr="007D52D3">
        <w:rPr>
          <w:b/>
          <w:sz w:val="24"/>
          <w:szCs w:val="24"/>
        </w:rPr>
        <w:t xml:space="preserve">2. Применение средств видеонаблюдения в </w:t>
      </w:r>
    </w:p>
    <w:p w:rsidR="007D52D3" w:rsidRPr="007D52D3" w:rsidRDefault="007D52D3" w:rsidP="007D52D3">
      <w:pPr>
        <w:widowControl w:val="0"/>
        <w:autoSpaceDE w:val="0"/>
        <w:autoSpaceDN w:val="0"/>
        <w:spacing w:after="240"/>
        <w:jc w:val="center"/>
        <w:outlineLvl w:val="1"/>
        <w:rPr>
          <w:b/>
          <w:sz w:val="24"/>
          <w:szCs w:val="24"/>
        </w:rPr>
      </w:pPr>
      <w:r w:rsidRPr="007D52D3">
        <w:rPr>
          <w:b/>
          <w:sz w:val="24"/>
          <w:szCs w:val="24"/>
        </w:rPr>
        <w:t>помещениях для голосования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2.1. Объектами видеонаблюдения в помещении для голосования являются: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 xml:space="preserve">в ходе голосования и подсчета голосов - помещение для голосования в целом; места, где осуществляется работа со списком избирателей;  места выдачи участникам голосования  бюллетеней (далее – бюллетени); стационарные ящики для голосования; 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при проведении подсчета голосов избирателей – места погашения неиспользованных бюллетеней; места непосредственного подсчета голосов участников голосования по бюллетеням, извлеченным из ящиков для голосования; место подписания протокола УИК об итогах голосования и проведения итогового заседания УИК.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2.2. Места размещения средств видеонаблюдения, в том числе, видеорегистратора и иного оборудования в помещении для голосования, определяет УИК по согласованию с владельцем помещения. Видеорегистратор должен располагаться таким образом, чтобы в зоне видимости располагались все объекты видеонаблюдения, указанные в пункте 2.1 Порядка.</w:t>
      </w:r>
    </w:p>
    <w:p w:rsidR="007D52D3" w:rsidRPr="007D52D3" w:rsidRDefault="007D52D3" w:rsidP="007D52D3">
      <w:pPr>
        <w:suppressAutoHyphens/>
        <w:ind w:firstLine="567"/>
        <w:jc w:val="both"/>
        <w:rPr>
          <w:kern w:val="1"/>
          <w:sz w:val="24"/>
          <w:szCs w:val="24"/>
        </w:rPr>
      </w:pPr>
      <w:r w:rsidRPr="007D52D3">
        <w:rPr>
          <w:sz w:val="24"/>
          <w:szCs w:val="24"/>
        </w:rPr>
        <w:t xml:space="preserve">2.3. </w:t>
      </w:r>
      <w:r w:rsidRPr="007D52D3">
        <w:rPr>
          <w:spacing w:val="2"/>
          <w:kern w:val="1"/>
          <w:sz w:val="24"/>
          <w:szCs w:val="24"/>
        </w:rPr>
        <w:t>Представителем технического оператора проводится настройка средств видеонаблюдения, проверка их работоспособности в соответствии с эксплуатационной документацией и требованиями Порядка.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2.4. </w:t>
      </w:r>
      <w:r w:rsidRPr="007D52D3">
        <w:rPr>
          <w:kern w:val="1"/>
          <w:sz w:val="24"/>
          <w:szCs w:val="24"/>
        </w:rPr>
        <w:t xml:space="preserve">Члены УИК, осуществляющие работу со средствами видеонаблюдения, руководствуются Инструкцией по работе со средствами видеонаблюдения (приложение № 1 к Порядку). </w:t>
      </w:r>
      <w:r w:rsidRPr="007D52D3">
        <w:rPr>
          <w:sz w:val="24"/>
          <w:szCs w:val="24"/>
        </w:rPr>
        <w:t>Председатель УИК,  осуществляют контроль за соблюдением установленных зон видимости (ракурса) видеорегистратора.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 xml:space="preserve">2.5. В первый день голосования  08 сентября 2023 года не позднее чем за 30 минут до наступления времени голосования члены УИК, осуществляют работу со средствами видеонаблюдения, выполняют включение режима записи средств  видеонаблюдения. В день голосования  при наступлении времени голосования председатель УИК сообщает присутствующим о том, что в помещении для голосования ведется видеонаблюдение и видеозапись. 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2.6. После окончания времени голосования, при необходимости, технологическое и иное оборудование устанавливается таким образом, чтобы соответствующие объекты видеонаблюдения находились в зонах видимости средств видеонаблюдения. Члены УИК, осуществляющие работу со средствами видеонаблюдения, контролируют выполнение указанных требований.</w:t>
      </w:r>
    </w:p>
    <w:p w:rsidR="007D52D3" w:rsidRPr="007D52D3" w:rsidRDefault="007D52D3" w:rsidP="007D52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D3">
        <w:rPr>
          <w:sz w:val="24"/>
          <w:szCs w:val="24"/>
        </w:rPr>
        <w:t>2.7. Итоговое заседание УИК проводится в зоне видимости средства видеонаблюдения.</w:t>
      </w:r>
    </w:p>
    <w:p w:rsidR="007D52D3" w:rsidRPr="007D52D3" w:rsidRDefault="007D52D3" w:rsidP="007D52D3">
      <w:pPr>
        <w:pStyle w:val="14-20"/>
        <w:spacing w:after="0" w:line="240" w:lineRule="auto"/>
        <w:ind w:firstLine="0"/>
        <w:rPr>
          <w:sz w:val="24"/>
          <w:szCs w:val="24"/>
        </w:rPr>
      </w:pPr>
      <w:r w:rsidRPr="007D52D3">
        <w:rPr>
          <w:sz w:val="24"/>
          <w:szCs w:val="24"/>
        </w:rPr>
        <w:t xml:space="preserve">       2.8. После извлечения сейф-пакетов </w:t>
      </w:r>
      <w:r w:rsidR="007E3BAB">
        <w:rPr>
          <w:sz w:val="24"/>
          <w:szCs w:val="24"/>
        </w:rPr>
        <w:t>14</w:t>
      </w:r>
      <w:r w:rsidRPr="007D52D3">
        <w:rPr>
          <w:sz w:val="24"/>
          <w:szCs w:val="24"/>
        </w:rPr>
        <w:t xml:space="preserve">  сентября 202</w:t>
      </w:r>
      <w:r w:rsidR="007E3BAB">
        <w:rPr>
          <w:sz w:val="24"/>
          <w:szCs w:val="24"/>
        </w:rPr>
        <w:t>5</w:t>
      </w:r>
      <w:r w:rsidRPr="007D52D3">
        <w:rPr>
          <w:sz w:val="24"/>
          <w:szCs w:val="24"/>
        </w:rPr>
        <w:t xml:space="preserve"> года для вскрытия и подсчета избирательных бюллетеней, председатель УИК поручает членам УИК, осуществляющим работу со средствами видеорегистрации,  продолжить видеорегистрацию до установления итогов работы комиссии.</w:t>
      </w:r>
    </w:p>
    <w:p w:rsidR="007D52D3" w:rsidRPr="007D52D3" w:rsidRDefault="007D52D3" w:rsidP="007D52D3">
      <w:pPr>
        <w:suppressAutoHyphens/>
        <w:snapToGrid w:val="0"/>
        <w:spacing w:before="240" w:after="240"/>
        <w:jc w:val="center"/>
        <w:rPr>
          <w:b/>
          <w:kern w:val="1"/>
          <w:sz w:val="24"/>
          <w:szCs w:val="24"/>
        </w:rPr>
      </w:pPr>
      <w:r w:rsidRPr="007D52D3">
        <w:rPr>
          <w:b/>
          <w:kern w:val="1"/>
          <w:sz w:val="24"/>
          <w:szCs w:val="24"/>
        </w:rPr>
        <w:t>3. Применение средств видеонаблюдения в помещениях ТИК</w:t>
      </w:r>
    </w:p>
    <w:p w:rsidR="007D52D3" w:rsidRPr="007D52D3" w:rsidRDefault="007D52D3" w:rsidP="007D52D3">
      <w:pPr>
        <w:tabs>
          <w:tab w:val="left" w:pos="0"/>
        </w:tabs>
        <w:suppressAutoHyphens/>
        <w:spacing w:before="240"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3.1. Объектами видеонаблюдения в помещении ТИК являются: место, где осуществляется прием протоколов УИК об итогах голосования, суммирование данных, </w:t>
      </w:r>
      <w:r w:rsidRPr="007D52D3">
        <w:rPr>
          <w:kern w:val="1"/>
          <w:sz w:val="24"/>
          <w:szCs w:val="24"/>
        </w:rPr>
        <w:lastRenderedPageBreak/>
        <w:t>содержащихся в этих протоколах, проведение итогового заседания ТИК и составление протокола об итогах голосования на соответствующей территории, место, где расположена увеличенная форма сводной таблицы ТИК, а также место, где осуществляются подсчет и погашение неиспользованных избирательных бюллетеней, хранящихся в ТИК.</w:t>
      </w:r>
    </w:p>
    <w:p w:rsidR="007D52D3" w:rsidRPr="007D52D3" w:rsidRDefault="007D52D3" w:rsidP="007D52D3">
      <w:pPr>
        <w:pStyle w:val="14-20"/>
        <w:spacing w:after="0" w:line="240" w:lineRule="auto"/>
        <w:ind w:firstLine="709"/>
        <w:rPr>
          <w:kern w:val="1"/>
          <w:sz w:val="24"/>
          <w:szCs w:val="24"/>
        </w:rPr>
      </w:pPr>
      <w:r w:rsidRPr="007D52D3">
        <w:rPr>
          <w:sz w:val="24"/>
          <w:szCs w:val="24"/>
        </w:rPr>
        <w:t>В 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3.2. Место размещения средств видеонаблюдения и иного оборудования в помещении ТИК определяет </w:t>
      </w:r>
      <w:r w:rsidRPr="007D52D3">
        <w:rPr>
          <w:color w:val="000000"/>
          <w:kern w:val="1"/>
          <w:sz w:val="24"/>
          <w:szCs w:val="24"/>
        </w:rPr>
        <w:t xml:space="preserve">ТИК </w:t>
      </w:r>
      <w:r w:rsidRPr="007D52D3">
        <w:rPr>
          <w:kern w:val="1"/>
          <w:sz w:val="24"/>
          <w:szCs w:val="24"/>
        </w:rPr>
        <w:t xml:space="preserve">по согласованию с владельцем помещения. 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Видеорегистратор должен  располагаться таким образом, чтобы в зоне его видимости располагались все объекты наблюдения, указанные в пункте 3.1 Порядка.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3.4. 10  сентября 2023 года  в  20.00 по местному времени  председатель ТИК сообщает присутствующим о том, что в помещении ТИК ведется видеонаблюдение, звуко- и видеозапись.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3.5. В дни голосования средства видеонаблюдения остаются</w:t>
      </w:r>
      <w:r w:rsidRPr="007D52D3">
        <w:rPr>
          <w:b/>
          <w:kern w:val="1"/>
          <w:sz w:val="24"/>
          <w:szCs w:val="24"/>
        </w:rPr>
        <w:t xml:space="preserve"> </w:t>
      </w:r>
      <w:r w:rsidRPr="007D52D3">
        <w:rPr>
          <w:kern w:val="1"/>
          <w:sz w:val="24"/>
          <w:szCs w:val="24"/>
        </w:rPr>
        <w:t>включенными. Категорически запрещается: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производить действия по выключению электропитания средств до окончания заседания ТИК, на котором устанавливаются итоги голосования на соответствующей территории, и выдаче заверенных копий протокола ТИК об итогах голосования;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перемещать видеорегистратор, изменять фокусное расстояние видеорегистратора;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перемещать из зоны видимости видеорегистратора столы, иное оборудование;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- </w:t>
      </w:r>
      <w:r w:rsidRPr="007D52D3">
        <w:rPr>
          <w:kern w:val="1"/>
          <w:sz w:val="24"/>
          <w:szCs w:val="24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3.6. Прием ТИК протоколов УИК об итогах голосования, внесение данных протоколов об итогах голосования УИК в увеличенную форму сводной таблицы ТИК, суммирование данных, содержащихся в данных протоколах, составление протокола об итогах голосования на соответствующей территории и проведение итогового заседания ТИК должны производиться в зоне видимости видеорегистратора. </w:t>
      </w:r>
    </w:p>
    <w:p w:rsidR="007D52D3" w:rsidRPr="007D52D3" w:rsidRDefault="007D52D3" w:rsidP="007D52D3">
      <w:pPr>
        <w:widowControl w:val="0"/>
        <w:autoSpaceDE w:val="0"/>
        <w:autoSpaceDN w:val="0"/>
        <w:spacing w:before="240"/>
        <w:jc w:val="center"/>
        <w:outlineLvl w:val="1"/>
        <w:rPr>
          <w:b/>
          <w:sz w:val="24"/>
          <w:szCs w:val="24"/>
        </w:rPr>
      </w:pPr>
      <w:r w:rsidRPr="007D52D3">
        <w:rPr>
          <w:b/>
          <w:sz w:val="24"/>
          <w:szCs w:val="24"/>
        </w:rPr>
        <w:t xml:space="preserve">4. Сроки хранения видеозаписей, полученных </w:t>
      </w:r>
    </w:p>
    <w:p w:rsidR="007D52D3" w:rsidRPr="007D52D3" w:rsidRDefault="007D52D3" w:rsidP="007D52D3">
      <w:pPr>
        <w:widowControl w:val="0"/>
        <w:autoSpaceDE w:val="0"/>
        <w:autoSpaceDN w:val="0"/>
        <w:spacing w:after="240"/>
        <w:jc w:val="center"/>
        <w:outlineLvl w:val="1"/>
        <w:rPr>
          <w:b/>
          <w:sz w:val="24"/>
          <w:szCs w:val="24"/>
        </w:rPr>
      </w:pPr>
      <w:r w:rsidRPr="007D52D3">
        <w:rPr>
          <w:b/>
          <w:sz w:val="24"/>
          <w:szCs w:val="24"/>
        </w:rPr>
        <w:t>в ходе видеонаблюдения</w:t>
      </w:r>
    </w:p>
    <w:p w:rsidR="007D52D3" w:rsidRPr="007D52D3" w:rsidRDefault="007D52D3" w:rsidP="007D52D3">
      <w:pPr>
        <w:shd w:val="clear" w:color="auto" w:fill="FFFFFF"/>
        <w:tabs>
          <w:tab w:val="left" w:pos="698"/>
        </w:tabs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sz w:val="24"/>
          <w:szCs w:val="24"/>
        </w:rPr>
        <w:t xml:space="preserve">4.1. Администрация  </w:t>
      </w:r>
      <w:r w:rsidRPr="007D52D3">
        <w:rPr>
          <w:kern w:val="1"/>
          <w:sz w:val="24"/>
          <w:szCs w:val="24"/>
        </w:rPr>
        <w:t>осуществляет хранение видеозаписей, полученных в ходе видеонаблюдения, не менее 3 месяцев со дня официального опубликования результатов выборов.</w:t>
      </w:r>
    </w:p>
    <w:p w:rsidR="00F1307F" w:rsidRDefault="007D52D3" w:rsidP="00F1307F">
      <w:pPr>
        <w:widowControl w:val="0"/>
        <w:autoSpaceDE w:val="0"/>
        <w:autoSpaceDN w:val="0"/>
        <w:ind w:firstLine="54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4.2. За пять дней до истечения трех месяцев со дня официального опубликования результатов выборов ТИК г.Скопина Рязанской области сообщает Администрации  номер (наименование) ТИК, УИК, итоги голосования по которым обжалуются в судебном порядке.</w:t>
      </w:r>
    </w:p>
    <w:p w:rsidR="007D52D3" w:rsidRPr="007D52D3" w:rsidRDefault="00F1307F" w:rsidP="00F1307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kern w:val="1"/>
          <w:sz w:val="24"/>
          <w:szCs w:val="24"/>
        </w:rPr>
        <w:t xml:space="preserve">                            </w:t>
      </w:r>
      <w:r w:rsidR="007D52D3" w:rsidRPr="007D52D3">
        <w:rPr>
          <w:b/>
          <w:sz w:val="24"/>
          <w:szCs w:val="24"/>
        </w:rPr>
        <w:t>5. Порядок организации доступа к видеозаписям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5.1. Доступ к видеозаписям </w:t>
      </w:r>
      <w:r w:rsidRPr="007D52D3">
        <w:rPr>
          <w:spacing w:val="-1"/>
          <w:kern w:val="1"/>
          <w:sz w:val="24"/>
          <w:szCs w:val="24"/>
        </w:rPr>
        <w:t>предоставляет</w:t>
      </w:r>
      <w:r w:rsidRPr="007D52D3">
        <w:rPr>
          <w:kern w:val="1"/>
          <w:sz w:val="24"/>
          <w:szCs w:val="24"/>
        </w:rPr>
        <w:t xml:space="preserve"> возможность просмотра, остановки и прокрутки видеозаписи, а также сохранения на носитель информации.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5.2. ТИК г.Скопина Рязанской области при необходимости используют соответствующую видеозапись из помещения для голосования, помещения ТИК при реализации полномочий, предусмотренных подпунктом «к» пункта 9 статьи 21 и подпунктом «к» пункта 10 статьи 23 </w:t>
      </w:r>
      <w:r w:rsidRPr="007D52D3">
        <w:rPr>
          <w:bCs/>
          <w:kern w:val="1"/>
          <w:sz w:val="24"/>
          <w:szCs w:val="24"/>
        </w:rPr>
        <w:t>Федерального закона № 67-ФЗ, до установления итогов голосования</w:t>
      </w:r>
      <w:r w:rsidRPr="007D52D3">
        <w:rPr>
          <w:kern w:val="1"/>
          <w:sz w:val="24"/>
          <w:szCs w:val="24"/>
        </w:rPr>
        <w:t xml:space="preserve">. </w:t>
      </w:r>
    </w:p>
    <w:p w:rsidR="007D52D3" w:rsidRPr="007D52D3" w:rsidRDefault="007D52D3" w:rsidP="007D52D3">
      <w:pPr>
        <w:suppressAutoHyphens/>
        <w:ind w:firstLine="708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5.3. 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помещении ТИК,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</w:t>
      </w:r>
      <w:r w:rsidRPr="007D52D3">
        <w:rPr>
          <w:kern w:val="1"/>
          <w:sz w:val="24"/>
          <w:szCs w:val="24"/>
        </w:rPr>
        <w:lastRenderedPageBreak/>
        <w:t>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:rsidR="007D52D3" w:rsidRPr="007D52D3" w:rsidRDefault="007D52D3" w:rsidP="007D52D3">
      <w:pPr>
        <w:suppressAutoHyphens/>
        <w:ind w:firstLine="708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5.4. С учетом положений пункта 10 статьи 75 Федерального закона № 67-ФЗ доступ к видеозаписям событий, заявляемых как нарушение, в помещениях для голосования, помещениях ТИК имеют следующие лица, указывающие в жалобах на нарушение своих прав:</w:t>
      </w:r>
    </w:p>
    <w:p w:rsidR="007D52D3" w:rsidRPr="007D52D3" w:rsidRDefault="007D52D3" w:rsidP="007D52D3">
      <w:pPr>
        <w:suppressAutoHyphens/>
        <w:ind w:firstLine="708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зарегистрированный кандидат, политическая партия, выдвинувшая зарегистрированного кандидата – по любому избирательному участку, ТИК, где велось видеонаблюдение;</w:t>
      </w:r>
    </w:p>
    <w:p w:rsidR="007D52D3" w:rsidRPr="007D52D3" w:rsidRDefault="007D52D3" w:rsidP="007D52D3">
      <w:pPr>
        <w:suppressAutoHyphens/>
        <w:ind w:firstLine="708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иной участник избирательного процесса – по тому избирательному участку, ТИК, где он присутствовал в день голосования и где велось видеонаблюдение.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5.5. Заявки на доступ к видеозаписям, полученным в ходе видеонаблюдения в помещении для голосования, помещении ТИК, направляются в Администрацию.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5.6. В заявке указываются: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фамилия, имя, отчество заявителя, а если заявка направлена от имени политической партии, – наименование политической партии, фамилия, имя, отчество должностного лица политической партии;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статус в избирательном процессе (избиратель, наблюдатель, направленный кандидатом, член избирательной комиссии с правом решающего или совещательного голоса и т.д.);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контактный телефон;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- номер избирательного участка, наименование ТИК, видеозаписи с которых запрашивается видеонаблюдение; 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адрес электронной почты,;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конкретное время начала и завершения требуемого события на видеозаписи;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указание на нарушение, допущенное, по мнению заявителя, в указанное время в помещении для голосования, помещении ТИК;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- дата и подпись заявителя.</w:t>
      </w:r>
    </w:p>
    <w:p w:rsidR="007D52D3" w:rsidRPr="007D52D3" w:rsidRDefault="007D52D3" w:rsidP="007D52D3">
      <w:pPr>
        <w:suppressAutoHyphens/>
        <w:ind w:firstLine="708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5.7. Администрация  рассматривает заявку в течение трех дней со дня получения. При соблюдении требований, установленных пунктом                 5.6 Порядка, направляет техническому оператору запрос о предоставлении доступа к видеозаписи органам и лицам, указанным в пунктах 5.3 и 5.4 Порядка.</w:t>
      </w:r>
    </w:p>
    <w:p w:rsidR="007D52D3" w:rsidRPr="007D52D3" w:rsidRDefault="007D52D3" w:rsidP="007D52D3">
      <w:pPr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В случае если поступившая от лиц, указанных в пункте 5.3 Порядка, заявка не соответствует требованиям, установленным пунктом 5.6 Порядка, Администрация сообщает об этом лицу, подавшему заявку, с указанием на то, в чем имеется несоответствие. </w:t>
      </w:r>
    </w:p>
    <w:p w:rsidR="007D52D3" w:rsidRPr="007D52D3" w:rsidRDefault="007D52D3" w:rsidP="007D52D3">
      <w:pPr>
        <w:widowControl w:val="0"/>
        <w:autoSpaceDE w:val="0"/>
        <w:autoSpaceDN w:val="0"/>
        <w:outlineLvl w:val="1"/>
        <w:rPr>
          <w:sz w:val="24"/>
          <w:szCs w:val="24"/>
        </w:rPr>
        <w:sectPr w:rsidR="007D52D3" w:rsidRPr="007D52D3" w:rsidSect="00F1307F">
          <w:headerReference w:type="first" r:id="rId9"/>
          <w:type w:val="continuous"/>
          <w:pgSz w:w="11907" w:h="16840" w:code="9"/>
          <w:pgMar w:top="709" w:right="851" w:bottom="568" w:left="1701" w:header="709" w:footer="709" w:gutter="0"/>
          <w:pgNumType w:start="1"/>
          <w:cols w:space="709"/>
          <w:titlePg/>
          <w:docGrid w:linePitch="326"/>
        </w:sectPr>
      </w:pPr>
    </w:p>
    <w:p w:rsidR="007D52D3" w:rsidRPr="007D52D3" w:rsidRDefault="007D52D3" w:rsidP="007D52D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D52D3">
        <w:rPr>
          <w:sz w:val="24"/>
          <w:szCs w:val="24"/>
        </w:rPr>
        <w:lastRenderedPageBreak/>
        <w:t xml:space="preserve">                                                                            Приложение №1 </w:t>
      </w:r>
    </w:p>
    <w:p w:rsidR="007D52D3" w:rsidRPr="007D52D3" w:rsidRDefault="007D52D3" w:rsidP="007D52D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D52D3">
        <w:rPr>
          <w:sz w:val="24"/>
          <w:szCs w:val="24"/>
        </w:rPr>
        <w:t xml:space="preserve">                                                                            к Порядку применения средств</w:t>
      </w:r>
    </w:p>
    <w:p w:rsidR="007D52D3" w:rsidRPr="007D52D3" w:rsidRDefault="007D52D3" w:rsidP="007D52D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D52D3">
        <w:rPr>
          <w:sz w:val="24"/>
          <w:szCs w:val="24"/>
        </w:rPr>
        <w:t xml:space="preserve">                                                                    видеонаблюдения и хранения</w:t>
      </w:r>
    </w:p>
    <w:p w:rsidR="007D52D3" w:rsidRPr="007D52D3" w:rsidRDefault="007D52D3" w:rsidP="007D52D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D52D3">
        <w:rPr>
          <w:sz w:val="24"/>
          <w:szCs w:val="24"/>
        </w:rPr>
        <w:t xml:space="preserve">                                                                            соответствующих видеозаписей</w:t>
      </w:r>
    </w:p>
    <w:p w:rsidR="007D52D3" w:rsidRPr="007D52D3" w:rsidRDefault="007D52D3" w:rsidP="007D52D3">
      <w:pPr>
        <w:widowControl w:val="0"/>
        <w:autoSpaceDE w:val="0"/>
        <w:autoSpaceDN w:val="0"/>
        <w:ind w:firstLine="5812"/>
        <w:rPr>
          <w:sz w:val="24"/>
          <w:szCs w:val="24"/>
        </w:rPr>
      </w:pPr>
    </w:p>
    <w:p w:rsidR="007D52D3" w:rsidRPr="007D52D3" w:rsidRDefault="007D52D3" w:rsidP="007D52D3">
      <w:pPr>
        <w:suppressAutoHyphens/>
        <w:ind w:firstLine="720"/>
        <w:jc w:val="center"/>
        <w:rPr>
          <w:b/>
          <w:kern w:val="1"/>
          <w:sz w:val="24"/>
          <w:szCs w:val="24"/>
        </w:rPr>
      </w:pPr>
      <w:r w:rsidRPr="007D52D3">
        <w:rPr>
          <w:b/>
          <w:kern w:val="1"/>
          <w:sz w:val="24"/>
          <w:szCs w:val="24"/>
        </w:rPr>
        <w:t>Инструкция по работе со средствами видеонаблюдения</w:t>
      </w:r>
    </w:p>
    <w:p w:rsidR="007D52D3" w:rsidRPr="007D52D3" w:rsidRDefault="007D52D3" w:rsidP="007D52D3">
      <w:pPr>
        <w:suppressAutoHyphens/>
        <w:ind w:firstLine="709"/>
        <w:jc w:val="center"/>
        <w:rPr>
          <w:kern w:val="1"/>
          <w:sz w:val="24"/>
          <w:szCs w:val="24"/>
        </w:rPr>
      </w:pPr>
      <w:r w:rsidRPr="007D52D3">
        <w:rPr>
          <w:b/>
          <w:kern w:val="1"/>
          <w:sz w:val="24"/>
          <w:szCs w:val="24"/>
        </w:rPr>
        <w:t>1. Проверка текущего состояния средств видеонаблюдения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 xml:space="preserve">Члены УИК, ТИК, осуществляющие работу со средствами видеонаблюдения, должны проверить текущее состояние средства видеонаблюдения и убедиться, что все элементы средства видеонаблюдения включены в электрическую сеть. 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b/>
          <w:kern w:val="1"/>
          <w:sz w:val="24"/>
          <w:szCs w:val="24"/>
          <w:u w:val="single"/>
        </w:rPr>
        <w:t>Если средства видеонаблюдения</w:t>
      </w:r>
      <w:r w:rsidRPr="007D52D3">
        <w:rPr>
          <w:kern w:val="1"/>
          <w:sz w:val="24"/>
          <w:szCs w:val="24"/>
          <w:u w:val="single"/>
        </w:rPr>
        <w:t xml:space="preserve"> </w:t>
      </w:r>
      <w:r w:rsidRPr="007D52D3">
        <w:rPr>
          <w:b/>
          <w:kern w:val="1"/>
          <w:sz w:val="24"/>
          <w:szCs w:val="24"/>
          <w:u w:val="single"/>
        </w:rPr>
        <w:t>включены</w:t>
      </w:r>
      <w:r w:rsidRPr="007D52D3">
        <w:rPr>
          <w:kern w:val="1"/>
          <w:sz w:val="24"/>
          <w:szCs w:val="24"/>
        </w:rPr>
        <w:t>, то члены УИК, ТИК, осуществляющие работу со средствами видеонаблюдения, должны убедиться в его корректной работе: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на установленных в помещении для голосования видеорегистраторах  светятся индикаторы (при наличии);</w:t>
      </w:r>
    </w:p>
    <w:p w:rsidR="007D52D3" w:rsidRPr="007D52D3" w:rsidRDefault="007D52D3" w:rsidP="007D52D3">
      <w:pPr>
        <w:suppressAutoHyphens/>
        <w:ind w:firstLine="709"/>
        <w:jc w:val="center"/>
        <w:rPr>
          <w:b/>
          <w:kern w:val="1"/>
          <w:sz w:val="24"/>
          <w:szCs w:val="24"/>
        </w:rPr>
      </w:pPr>
      <w:r w:rsidRPr="007D52D3">
        <w:rPr>
          <w:b/>
          <w:kern w:val="1"/>
          <w:sz w:val="24"/>
          <w:szCs w:val="24"/>
        </w:rPr>
        <w:t>2. Действия членов УИК, ТИК, осуществляющих работу со средством видеонаблюдения, при возникновении нештатной ситуации</w:t>
      </w:r>
    </w:p>
    <w:p w:rsidR="007D52D3" w:rsidRPr="007D52D3" w:rsidRDefault="007D52D3" w:rsidP="007D52D3">
      <w:pPr>
        <w:suppressAutoHyphens/>
        <w:ind w:firstLine="709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2.1. Перечень возможных неисправностей в работе средств видеонаблюдения:</w:t>
      </w:r>
    </w:p>
    <w:tbl>
      <w:tblPr>
        <w:tblW w:w="9781" w:type="dxa"/>
        <w:tblInd w:w="-34" w:type="dxa"/>
        <w:tblLayout w:type="fixed"/>
        <w:tblCellMar>
          <w:left w:w="113" w:type="dxa"/>
        </w:tblCellMar>
        <w:tblLook w:val="0000"/>
      </w:tblPr>
      <w:tblGrid>
        <w:gridCol w:w="568"/>
        <w:gridCol w:w="3226"/>
        <w:gridCol w:w="5987"/>
      </w:tblGrid>
      <w:tr w:rsidR="007D52D3" w:rsidRPr="007D52D3" w:rsidTr="009C731C">
        <w:trPr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7D52D3">
              <w:rPr>
                <w:b/>
                <w:kern w:val="1"/>
                <w:sz w:val="24"/>
                <w:szCs w:val="24"/>
              </w:rPr>
              <w:t>№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7D52D3">
              <w:rPr>
                <w:b/>
                <w:kern w:val="1"/>
                <w:sz w:val="24"/>
                <w:szCs w:val="24"/>
              </w:rPr>
              <w:t>Описание неисправности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7D52D3">
              <w:rPr>
                <w:b/>
                <w:kern w:val="1"/>
                <w:sz w:val="24"/>
                <w:szCs w:val="24"/>
              </w:rPr>
              <w:t>Рекомендуемые действия</w:t>
            </w:r>
          </w:p>
        </w:tc>
      </w:tr>
      <w:tr w:rsidR="007D52D3" w:rsidRPr="007D52D3" w:rsidTr="009C731C">
        <w:trPr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Видеоизображение с видеорегистратора  на экране статично – не отображает движение объектов на служебном портале</w:t>
            </w:r>
          </w:p>
          <w:p w:rsidR="007D52D3" w:rsidRPr="007D52D3" w:rsidRDefault="007D52D3" w:rsidP="009C731C">
            <w:pPr>
              <w:suppressAutoHyphens/>
              <w:jc w:val="both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7D52D3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Обратиться по телефону  8(49156)50001</w:t>
            </w:r>
          </w:p>
        </w:tc>
      </w:tr>
      <w:tr w:rsidR="007D52D3" w:rsidRPr="007D52D3" w:rsidTr="009C731C">
        <w:trPr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Отключение электроэнергии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В случае отключения электроэнергии незамедлительно сообщить:</w:t>
            </w:r>
          </w:p>
          <w:p w:rsidR="007D52D3" w:rsidRPr="007D52D3" w:rsidRDefault="007D52D3" w:rsidP="009C731C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в службу, несущую ответственность за бесперебойное обеспечение электроэнергией на объекте, с целью уточнения сроков восстановления энергоснабжения;</w:t>
            </w:r>
          </w:p>
          <w:p w:rsidR="007D52D3" w:rsidRPr="007D52D3" w:rsidRDefault="007D52D3" w:rsidP="009C731C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 xml:space="preserve">представителю технического оператора по телефону 8(49156)20089 – время отключения электроэнергии и примерный срок восстановления энергоснабжения. </w:t>
            </w:r>
          </w:p>
          <w:p w:rsidR="007D52D3" w:rsidRPr="007D52D3" w:rsidRDefault="007D52D3" w:rsidP="009C731C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После включения электроэнергии выполнить действия в соответствии с разделом 1 Инструкции по работе со средствами видеонаблюдения и убедиться в работе средства видеонаблюдения в режиме «Идет запись»</w:t>
            </w:r>
          </w:p>
        </w:tc>
      </w:tr>
      <w:tr w:rsidR="007D52D3" w:rsidRPr="007D52D3" w:rsidTr="009C731C">
        <w:trPr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both"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rPr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>Видеорегистратор имеет неправильный ракурс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52D3" w:rsidRPr="007D52D3" w:rsidRDefault="007D52D3" w:rsidP="009C731C">
            <w:pPr>
              <w:suppressAutoHyphens/>
              <w:jc w:val="both"/>
              <w:rPr>
                <w:b/>
                <w:kern w:val="1"/>
                <w:sz w:val="24"/>
                <w:szCs w:val="24"/>
              </w:rPr>
            </w:pPr>
            <w:r w:rsidRPr="007D52D3">
              <w:rPr>
                <w:kern w:val="1"/>
                <w:sz w:val="24"/>
                <w:szCs w:val="24"/>
              </w:rPr>
              <w:t xml:space="preserve">Передвинуть мебель и технологическое оборудование для обеспечения выполнения требований к объектам видеонаблюдения. </w:t>
            </w:r>
          </w:p>
        </w:tc>
      </w:tr>
    </w:tbl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2.2. В случае если рекомендуемые действия не привели к восстановлению работоспособности средств видеонаблюдения, а также в случае выявления иных неисправностей в работе средств видеонаблюдения члены УИК, ТИК, осуществляющие работу со средствами видеонаблюдения, сообщают об этом председателю соответствующей избирательной комиссии.</w:t>
      </w:r>
    </w:p>
    <w:p w:rsidR="007D52D3" w:rsidRPr="007D52D3" w:rsidRDefault="007D52D3" w:rsidP="007D52D3">
      <w:pPr>
        <w:suppressAutoHyphens/>
        <w:ind w:firstLine="720"/>
        <w:jc w:val="both"/>
        <w:rPr>
          <w:kern w:val="1"/>
          <w:sz w:val="24"/>
          <w:szCs w:val="24"/>
        </w:rPr>
      </w:pPr>
      <w:r w:rsidRPr="007D52D3">
        <w:rPr>
          <w:kern w:val="1"/>
          <w:sz w:val="24"/>
          <w:szCs w:val="24"/>
        </w:rPr>
        <w:t>2.3. В случае поступления информации о нештатной ситуации,  члены УИК, ТИК, осуществляющие работу со средством видеонаблюдения, проводят соответствующую проверку данной информации, осуществляют необходимые действия в соответствии с указаниями, получаемыми от представителя технического оператора.</w:t>
      </w:r>
    </w:p>
    <w:sectPr w:rsidR="007D52D3" w:rsidRPr="007D52D3" w:rsidSect="00B452F2">
      <w:type w:val="continuous"/>
      <w:pgSz w:w="11909" w:h="16838"/>
      <w:pgMar w:top="709" w:right="852" w:bottom="568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65" w:rsidRDefault="009D0E65" w:rsidP="00A84B95">
      <w:r>
        <w:separator/>
      </w:r>
    </w:p>
  </w:endnote>
  <w:endnote w:type="continuationSeparator" w:id="1">
    <w:p w:rsidR="009D0E65" w:rsidRDefault="009D0E65" w:rsidP="00A8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65" w:rsidRDefault="009D0E65" w:rsidP="00A84B95">
      <w:r>
        <w:separator/>
      </w:r>
    </w:p>
  </w:footnote>
  <w:footnote w:type="continuationSeparator" w:id="1">
    <w:p w:rsidR="009D0E65" w:rsidRDefault="009D0E65" w:rsidP="00A84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9A" w:rsidRDefault="009D0E65">
    <w:pPr>
      <w:pStyle w:val="af"/>
      <w:jc w:val="center"/>
    </w:pPr>
  </w:p>
  <w:p w:rsidR="00F23B9A" w:rsidRDefault="009D0E6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EB6"/>
    <w:rsid w:val="00002886"/>
    <w:rsid w:val="00026954"/>
    <w:rsid w:val="000500BD"/>
    <w:rsid w:val="00051602"/>
    <w:rsid w:val="00056523"/>
    <w:rsid w:val="0007230C"/>
    <w:rsid w:val="00094895"/>
    <w:rsid w:val="000C572B"/>
    <w:rsid w:val="000D41CA"/>
    <w:rsid w:val="000E293C"/>
    <w:rsid w:val="000E54F0"/>
    <w:rsid w:val="000F12AF"/>
    <w:rsid w:val="00164051"/>
    <w:rsid w:val="00172C76"/>
    <w:rsid w:val="00184478"/>
    <w:rsid w:val="001859F7"/>
    <w:rsid w:val="001A20F6"/>
    <w:rsid w:val="001B11D3"/>
    <w:rsid w:val="001E3266"/>
    <w:rsid w:val="001E641D"/>
    <w:rsid w:val="001E6838"/>
    <w:rsid w:val="001F08F2"/>
    <w:rsid w:val="001F0F51"/>
    <w:rsid w:val="00217D20"/>
    <w:rsid w:val="00232543"/>
    <w:rsid w:val="00237504"/>
    <w:rsid w:val="00267A94"/>
    <w:rsid w:val="00274414"/>
    <w:rsid w:val="002A267E"/>
    <w:rsid w:val="002D273D"/>
    <w:rsid w:val="003150A2"/>
    <w:rsid w:val="00323744"/>
    <w:rsid w:val="00364D26"/>
    <w:rsid w:val="00367882"/>
    <w:rsid w:val="003826DA"/>
    <w:rsid w:val="00382816"/>
    <w:rsid w:val="003B771B"/>
    <w:rsid w:val="003C251A"/>
    <w:rsid w:val="003D5CC0"/>
    <w:rsid w:val="003E2CE7"/>
    <w:rsid w:val="00423BC6"/>
    <w:rsid w:val="00440DC8"/>
    <w:rsid w:val="0045109D"/>
    <w:rsid w:val="00453608"/>
    <w:rsid w:val="00482D6A"/>
    <w:rsid w:val="00491E0D"/>
    <w:rsid w:val="00497681"/>
    <w:rsid w:val="004B4EA2"/>
    <w:rsid w:val="004C09A6"/>
    <w:rsid w:val="004E19F5"/>
    <w:rsid w:val="005672D5"/>
    <w:rsid w:val="005A04F5"/>
    <w:rsid w:val="00617517"/>
    <w:rsid w:val="00621BF6"/>
    <w:rsid w:val="00627DCE"/>
    <w:rsid w:val="00662F4E"/>
    <w:rsid w:val="00673C14"/>
    <w:rsid w:val="00677DC0"/>
    <w:rsid w:val="006A0990"/>
    <w:rsid w:val="006A4B75"/>
    <w:rsid w:val="006B063C"/>
    <w:rsid w:val="006D3F7B"/>
    <w:rsid w:val="00705182"/>
    <w:rsid w:val="00714A42"/>
    <w:rsid w:val="007206AE"/>
    <w:rsid w:val="00723946"/>
    <w:rsid w:val="00741657"/>
    <w:rsid w:val="00766A4A"/>
    <w:rsid w:val="00766EB6"/>
    <w:rsid w:val="007C2F3C"/>
    <w:rsid w:val="007D52D3"/>
    <w:rsid w:val="007E3AF8"/>
    <w:rsid w:val="007E3BAB"/>
    <w:rsid w:val="008016BC"/>
    <w:rsid w:val="008104A4"/>
    <w:rsid w:val="008135E2"/>
    <w:rsid w:val="0084239B"/>
    <w:rsid w:val="00853045"/>
    <w:rsid w:val="008B1FD0"/>
    <w:rsid w:val="008B2624"/>
    <w:rsid w:val="0091033E"/>
    <w:rsid w:val="00933681"/>
    <w:rsid w:val="00940E1D"/>
    <w:rsid w:val="00942A87"/>
    <w:rsid w:val="009456BB"/>
    <w:rsid w:val="00970123"/>
    <w:rsid w:val="009D0E65"/>
    <w:rsid w:val="009D2737"/>
    <w:rsid w:val="009F4723"/>
    <w:rsid w:val="00A00AB6"/>
    <w:rsid w:val="00A261EE"/>
    <w:rsid w:val="00A56F8C"/>
    <w:rsid w:val="00A725F9"/>
    <w:rsid w:val="00A84B95"/>
    <w:rsid w:val="00AB328B"/>
    <w:rsid w:val="00AD1068"/>
    <w:rsid w:val="00AF692A"/>
    <w:rsid w:val="00B10DC1"/>
    <w:rsid w:val="00B15026"/>
    <w:rsid w:val="00B452F2"/>
    <w:rsid w:val="00B4595E"/>
    <w:rsid w:val="00B616E8"/>
    <w:rsid w:val="00B768B1"/>
    <w:rsid w:val="00BE264C"/>
    <w:rsid w:val="00BE4678"/>
    <w:rsid w:val="00C1571D"/>
    <w:rsid w:val="00C37EF6"/>
    <w:rsid w:val="00C6004E"/>
    <w:rsid w:val="00C9175C"/>
    <w:rsid w:val="00CB0346"/>
    <w:rsid w:val="00CF2056"/>
    <w:rsid w:val="00D35B75"/>
    <w:rsid w:val="00D437AF"/>
    <w:rsid w:val="00D50B4A"/>
    <w:rsid w:val="00D50F6C"/>
    <w:rsid w:val="00D87795"/>
    <w:rsid w:val="00D94E5C"/>
    <w:rsid w:val="00D95B91"/>
    <w:rsid w:val="00DA28CF"/>
    <w:rsid w:val="00DC7674"/>
    <w:rsid w:val="00E52028"/>
    <w:rsid w:val="00E56495"/>
    <w:rsid w:val="00E91493"/>
    <w:rsid w:val="00EA7425"/>
    <w:rsid w:val="00EB0C58"/>
    <w:rsid w:val="00EC4B22"/>
    <w:rsid w:val="00EF1C8C"/>
    <w:rsid w:val="00EF3159"/>
    <w:rsid w:val="00F03925"/>
    <w:rsid w:val="00F10424"/>
    <w:rsid w:val="00F10ABE"/>
    <w:rsid w:val="00F1307F"/>
    <w:rsid w:val="00F321F0"/>
    <w:rsid w:val="00F64377"/>
    <w:rsid w:val="00F86744"/>
    <w:rsid w:val="00F95529"/>
    <w:rsid w:val="00FB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681"/>
    <w:pPr>
      <w:keepNext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39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F03925"/>
    <w:rPr>
      <w:rFonts w:cs="Times New Roman"/>
      <w:b/>
      <w:bCs/>
    </w:rPr>
  </w:style>
  <w:style w:type="paragraph" w:customStyle="1" w:styleId="12">
    <w:name w:val="Абзац списка1"/>
    <w:basedOn w:val="a"/>
    <w:rsid w:val="00423BC6"/>
    <w:pPr>
      <w:ind w:left="720"/>
      <w:contextualSpacing/>
    </w:pPr>
    <w:rPr>
      <w:sz w:val="24"/>
      <w:szCs w:val="24"/>
    </w:rPr>
  </w:style>
  <w:style w:type="paragraph" w:customStyle="1" w:styleId="13">
    <w:name w:val="Без интервала1"/>
    <w:rsid w:val="00423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B452F2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iPriority w:val="99"/>
    <w:rsid w:val="00B452F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-15">
    <w:name w:val="Текст 14-15"/>
    <w:basedOn w:val="a"/>
    <w:rsid w:val="00766A4A"/>
    <w:pPr>
      <w:widowControl w:val="0"/>
      <w:spacing w:line="36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9"/>
    <w:rsid w:val="00497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3">
    <w:name w:val="Без интервала2"/>
    <w:rsid w:val="00C917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C9175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</w:rPr>
  </w:style>
  <w:style w:type="character" w:customStyle="1" w:styleId="ae">
    <w:name w:val="Основной текст Знак"/>
    <w:basedOn w:val="a0"/>
    <w:link w:val="ad"/>
    <w:rsid w:val="00C9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7D52D3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7D52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20">
    <w:name w:val="текст14-20"/>
    <w:basedOn w:val="a"/>
    <w:rsid w:val="007D52D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3EA7413181258C5895C23B6FAEEA13B5752CFEC3D5330E35377DB1BAE5F933E96C02CCC7F94CD89A96B68B98B0BC32E00F514R4n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EA00-7E41-466A-8E0B-D32BD34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2</cp:revision>
  <cp:lastPrinted>2023-09-04T07:46:00Z</cp:lastPrinted>
  <dcterms:created xsi:type="dcterms:W3CDTF">2025-09-05T07:43:00Z</dcterms:created>
  <dcterms:modified xsi:type="dcterms:W3CDTF">2025-09-05T07:43:00Z</dcterms:modified>
</cp:coreProperties>
</file>