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940E1D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940E1D" w:rsidRPr="00940E1D" w:rsidSect="00940E1D">
          <w:pgSz w:w="11909" w:h="16838"/>
          <w:pgMar w:top="1365" w:right="569" w:bottom="1571" w:left="1276" w:header="0" w:footer="3" w:gutter="0"/>
          <w:cols w:space="720"/>
          <w:noEndnote/>
          <w:docGrid w:linePitch="360"/>
        </w:sectPr>
      </w:pPr>
      <w:r w:rsidRPr="00940E1D">
        <w:rPr>
          <w:rStyle w:val="23pt"/>
          <w:sz w:val="28"/>
          <w:szCs w:val="28"/>
        </w:rPr>
        <w:t>РЕШЕНИЕ</w:t>
      </w:r>
    </w:p>
    <w:p w:rsidR="00940E1D" w:rsidRPr="00940E1D" w:rsidRDefault="00940E1D" w:rsidP="00940E1D">
      <w:pPr>
        <w:rPr>
          <w:szCs w:val="28"/>
        </w:rPr>
        <w:sectPr w:rsidR="00940E1D" w:rsidRPr="00940E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0E1D" w:rsidRPr="00940E1D" w:rsidRDefault="003003F5" w:rsidP="00491E0D">
      <w:pPr>
        <w:pStyle w:val="21"/>
        <w:shd w:val="clear" w:color="auto" w:fill="auto"/>
        <w:spacing w:after="503"/>
        <w:ind w:left="800" w:right="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 </w:t>
      </w:r>
      <w:r w:rsidR="00F466B9">
        <w:rPr>
          <w:sz w:val="28"/>
          <w:szCs w:val="28"/>
        </w:rPr>
        <w:t xml:space="preserve">августа </w:t>
      </w:r>
      <w:r w:rsidR="00A914ED">
        <w:rPr>
          <w:sz w:val="28"/>
          <w:szCs w:val="28"/>
        </w:rPr>
        <w:t xml:space="preserve"> </w:t>
      </w:r>
      <w:r w:rsidR="00940E1D" w:rsidRPr="00940E1D">
        <w:rPr>
          <w:sz w:val="28"/>
          <w:szCs w:val="28"/>
        </w:rPr>
        <w:t xml:space="preserve"> </w:t>
      </w:r>
      <w:r w:rsidR="00E53242">
        <w:rPr>
          <w:color w:val="000000"/>
          <w:sz w:val="28"/>
          <w:szCs w:val="28"/>
        </w:rPr>
        <w:t>2023</w:t>
      </w:r>
      <w:r w:rsidR="00940E1D" w:rsidRPr="00940E1D">
        <w:rPr>
          <w:color w:val="000000"/>
          <w:sz w:val="28"/>
          <w:szCs w:val="28"/>
        </w:rPr>
        <w:t xml:space="preserve"> года</w:t>
      </w:r>
      <w:r w:rsidR="00491E0D">
        <w:rPr>
          <w:color w:val="000000"/>
          <w:sz w:val="28"/>
          <w:szCs w:val="28"/>
        </w:rPr>
        <w:t xml:space="preserve">                                        </w:t>
      </w:r>
      <w:r w:rsidR="002B7E53">
        <w:rPr>
          <w:color w:val="000000"/>
          <w:sz w:val="28"/>
          <w:szCs w:val="28"/>
        </w:rPr>
        <w:t xml:space="preserve">              </w:t>
      </w:r>
      <w:r w:rsidR="00491E0D">
        <w:rPr>
          <w:color w:val="000000"/>
          <w:sz w:val="28"/>
          <w:szCs w:val="28"/>
        </w:rPr>
        <w:t xml:space="preserve">                               №</w:t>
      </w:r>
      <w:r w:rsidR="001E6676">
        <w:rPr>
          <w:color w:val="000000"/>
          <w:sz w:val="28"/>
          <w:szCs w:val="28"/>
        </w:rPr>
        <w:t>18/1</w:t>
      </w:r>
      <w:r w:rsidR="00BD3AAF">
        <w:rPr>
          <w:color w:val="000000"/>
          <w:sz w:val="28"/>
          <w:szCs w:val="28"/>
        </w:rPr>
        <w:t xml:space="preserve"> </w:t>
      </w:r>
    </w:p>
    <w:p w:rsidR="00FA4083" w:rsidRPr="00940E1D" w:rsidRDefault="00FA4083" w:rsidP="00FA4083">
      <w:pPr>
        <w:pStyle w:val="20"/>
        <w:shd w:val="clear" w:color="auto" w:fill="auto"/>
        <w:spacing w:before="0" w:after="260" w:line="322" w:lineRule="exact"/>
        <w:ind w:left="20" w:firstLine="0"/>
        <w:jc w:val="center"/>
        <w:rPr>
          <w:sz w:val="28"/>
          <w:szCs w:val="28"/>
        </w:rPr>
      </w:pPr>
      <w:r w:rsidRPr="00940E1D">
        <w:rPr>
          <w:color w:val="000000"/>
          <w:sz w:val="28"/>
          <w:szCs w:val="28"/>
        </w:rPr>
        <w:t>О предложении кандидатур для дополнительного зачисления в резерв составов участковых избирательных комиссий</w:t>
      </w:r>
      <w:r>
        <w:rPr>
          <w:color w:val="000000"/>
          <w:sz w:val="28"/>
          <w:szCs w:val="28"/>
        </w:rPr>
        <w:t xml:space="preserve"> № 620, № 629, № 63</w:t>
      </w:r>
      <w:r w:rsidR="002A2A1A">
        <w:rPr>
          <w:color w:val="000000"/>
          <w:sz w:val="28"/>
          <w:szCs w:val="28"/>
        </w:rPr>
        <w:t>1</w:t>
      </w:r>
    </w:p>
    <w:p w:rsidR="00FA4083" w:rsidRDefault="00FA4083" w:rsidP="00FA4083">
      <w:pPr>
        <w:pStyle w:val="21"/>
        <w:shd w:val="clear" w:color="auto" w:fill="auto"/>
        <w:spacing w:after="0" w:line="240" w:lineRule="auto"/>
        <w:ind w:left="23" w:right="40" w:firstLine="760"/>
        <w:jc w:val="both"/>
        <w:rPr>
          <w:color w:val="000000"/>
          <w:sz w:val="28"/>
          <w:szCs w:val="28"/>
        </w:rPr>
      </w:pPr>
      <w:r w:rsidRPr="00940E1D">
        <w:rPr>
          <w:color w:val="000000"/>
          <w:sz w:val="28"/>
          <w:szCs w:val="28"/>
        </w:rPr>
        <w:t xml:space="preserve"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003576">
        <w:rPr>
          <w:color w:val="000000"/>
          <w:sz w:val="28"/>
          <w:szCs w:val="28"/>
        </w:rPr>
        <w:t xml:space="preserve">постановлением Центральной избирательной комиссии Российской Федерации от 05 декабря 2012 года № 152/1137-6, учитывая постановление Избирательной комиссии Рязанской области от </w:t>
      </w:r>
      <w:r>
        <w:rPr>
          <w:color w:val="000000"/>
          <w:sz w:val="28"/>
          <w:szCs w:val="28"/>
        </w:rPr>
        <w:t>13 июля 2023</w:t>
      </w:r>
      <w:r w:rsidRPr="00003576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64/848-7</w:t>
      </w:r>
      <w:r w:rsidRPr="00003576">
        <w:rPr>
          <w:color w:val="000000"/>
          <w:sz w:val="28"/>
          <w:szCs w:val="28"/>
        </w:rPr>
        <w:t xml:space="preserve">  «О приеме предложений по кандидатурам для дополнительного зачисления в резерв составов участковых избирательных комиссий</w:t>
      </w:r>
      <w:r>
        <w:rPr>
          <w:color w:val="000000"/>
          <w:sz w:val="28"/>
          <w:szCs w:val="28"/>
        </w:rPr>
        <w:t xml:space="preserve"> участвующих в подготовке и проведении выборов в  единый день голосования 10 сентября 2023 года</w:t>
      </w:r>
      <w:r w:rsidRPr="00003576">
        <w:rPr>
          <w:color w:val="000000"/>
          <w:sz w:val="28"/>
          <w:szCs w:val="28"/>
        </w:rPr>
        <w:t>», территориальная избирательная комиссия г.Скопина РЕШИЛА:</w:t>
      </w:r>
    </w:p>
    <w:p w:rsidR="00FA4083" w:rsidRPr="00940E1D" w:rsidRDefault="00FA4083" w:rsidP="00FA4083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40" w:lineRule="auto"/>
        <w:ind w:left="23" w:right="40" w:firstLine="760"/>
        <w:jc w:val="both"/>
        <w:rPr>
          <w:sz w:val="28"/>
          <w:szCs w:val="28"/>
        </w:rPr>
      </w:pPr>
      <w:r w:rsidRPr="00940E1D">
        <w:rPr>
          <w:color w:val="000000"/>
          <w:sz w:val="28"/>
          <w:szCs w:val="28"/>
        </w:rPr>
        <w:t>Предложить следующие кандидатуры для дополнительного зачисления в резерв состава участковых избирательных комиссий №</w:t>
      </w:r>
      <w:r>
        <w:rPr>
          <w:color w:val="000000"/>
          <w:sz w:val="28"/>
          <w:szCs w:val="28"/>
        </w:rPr>
        <w:t>620, № 629, № 631</w:t>
      </w:r>
      <w:r w:rsidRPr="00940E1D">
        <w:rPr>
          <w:color w:val="000000"/>
          <w:sz w:val="28"/>
          <w:szCs w:val="28"/>
        </w:rPr>
        <w:t xml:space="preserve"> (список прилагается).</w:t>
      </w:r>
    </w:p>
    <w:p w:rsidR="00FA4083" w:rsidRPr="00940E1D" w:rsidRDefault="00FA4083" w:rsidP="00FA4083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Pr="00940E1D">
        <w:rPr>
          <w:color w:val="000000"/>
          <w:sz w:val="28"/>
          <w:szCs w:val="28"/>
        </w:rPr>
        <w:t>Направить настоящее решение в Избирательную комиссию Рязанской</w:t>
      </w:r>
      <w:r>
        <w:rPr>
          <w:color w:val="000000"/>
          <w:sz w:val="28"/>
          <w:szCs w:val="28"/>
        </w:rPr>
        <w:t xml:space="preserve"> </w:t>
      </w:r>
      <w:r w:rsidRPr="00940E1D">
        <w:rPr>
          <w:color w:val="000000"/>
          <w:sz w:val="28"/>
          <w:szCs w:val="28"/>
        </w:rPr>
        <w:t>области.</w:t>
      </w:r>
    </w:p>
    <w:p w:rsidR="00FA4083" w:rsidRPr="00940E1D" w:rsidRDefault="00FA4083" w:rsidP="00FA4083">
      <w:pPr>
        <w:pStyle w:val="21"/>
        <w:shd w:val="clear" w:color="auto" w:fill="auto"/>
        <w:tabs>
          <w:tab w:val="left" w:pos="1077"/>
        </w:tabs>
        <w:spacing w:after="558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</w:t>
      </w:r>
      <w:r w:rsidRPr="00940E1D">
        <w:rPr>
          <w:color w:val="000000"/>
          <w:sz w:val="28"/>
          <w:szCs w:val="28"/>
        </w:rPr>
        <w:t>Разместить настоящее решение на сайте территориальной избирательной комиссии г.Скопина.</w:t>
      </w: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940E1D" w:rsidRPr="00940E1D" w:rsidRDefault="00940E1D" w:rsidP="00940E1D">
      <w:pPr>
        <w:jc w:val="both"/>
        <w:rPr>
          <w:szCs w:val="28"/>
        </w:rPr>
      </w:pPr>
      <w:r w:rsidRPr="00940E1D">
        <w:rPr>
          <w:szCs w:val="28"/>
        </w:rPr>
        <w:t xml:space="preserve">Председатель ТИК г.Скопина                                    </w:t>
      </w:r>
      <w:r w:rsidR="006B063C">
        <w:rPr>
          <w:szCs w:val="28"/>
        </w:rPr>
        <w:t xml:space="preserve">                    </w:t>
      </w:r>
      <w:r w:rsidRPr="00940E1D">
        <w:rPr>
          <w:szCs w:val="28"/>
        </w:rPr>
        <w:t xml:space="preserve">  </w:t>
      </w:r>
      <w:proofErr w:type="spellStart"/>
      <w:r w:rsidR="00E53242">
        <w:rPr>
          <w:szCs w:val="28"/>
        </w:rPr>
        <w:t>Р.В.Колядина</w:t>
      </w:r>
      <w:proofErr w:type="spellEnd"/>
    </w:p>
    <w:p w:rsidR="00940E1D" w:rsidRPr="00940E1D" w:rsidRDefault="00940E1D" w:rsidP="00940E1D">
      <w:pPr>
        <w:jc w:val="both"/>
        <w:rPr>
          <w:szCs w:val="28"/>
        </w:rPr>
      </w:pPr>
    </w:p>
    <w:p w:rsidR="00940E1D" w:rsidRPr="00940E1D" w:rsidRDefault="00940E1D" w:rsidP="00940E1D">
      <w:pPr>
        <w:pStyle w:val="BodyText23"/>
        <w:rPr>
          <w:b w:val="0"/>
          <w:bCs w:val="0"/>
          <w:sz w:val="28"/>
          <w:szCs w:val="28"/>
        </w:rPr>
      </w:pPr>
    </w:p>
    <w:p w:rsidR="00940E1D" w:rsidRDefault="00940E1D" w:rsidP="00940E1D">
      <w:pPr>
        <w:pStyle w:val="BodyText23"/>
        <w:jc w:val="left"/>
        <w:rPr>
          <w:b w:val="0"/>
          <w:bCs w:val="0"/>
          <w:sz w:val="28"/>
          <w:szCs w:val="28"/>
        </w:rPr>
      </w:pPr>
      <w:r w:rsidRPr="00940E1D">
        <w:rPr>
          <w:b w:val="0"/>
          <w:sz w:val="28"/>
          <w:szCs w:val="28"/>
        </w:rPr>
        <w:t xml:space="preserve">Секретарь ТИК г.Скопина            </w:t>
      </w:r>
      <w:r w:rsidRPr="00940E1D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</w:t>
      </w:r>
      <w:r w:rsidR="006B063C">
        <w:rPr>
          <w:b w:val="0"/>
          <w:bCs w:val="0"/>
          <w:sz w:val="28"/>
          <w:szCs w:val="28"/>
        </w:rPr>
        <w:t xml:space="preserve">                   </w:t>
      </w:r>
      <w:r>
        <w:rPr>
          <w:b w:val="0"/>
          <w:bCs w:val="0"/>
          <w:sz w:val="28"/>
          <w:szCs w:val="28"/>
        </w:rPr>
        <w:t xml:space="preserve">          О.В.Ермакова </w:t>
      </w:r>
    </w:p>
    <w:p w:rsid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sectPr w:rsidR="00940E1D">
          <w:type w:val="continuous"/>
          <w:pgSz w:w="11909" w:h="16838"/>
          <w:pgMar w:top="1365" w:right="1300" w:bottom="1571" w:left="1209" w:header="0" w:footer="3" w:gutter="0"/>
          <w:cols w:space="720"/>
          <w:noEndnote/>
          <w:docGrid w:linePitch="360"/>
        </w:sectPr>
      </w:pPr>
    </w:p>
    <w:p w:rsidR="00940E1D" w:rsidRDefault="00940E1D" w:rsidP="00940E1D">
      <w:pPr>
        <w:pStyle w:val="40"/>
        <w:shd w:val="clear" w:color="auto" w:fill="auto"/>
        <w:ind w:left="5103" w:right="140"/>
      </w:pPr>
      <w:r>
        <w:rPr>
          <w:color w:val="000000"/>
        </w:rPr>
        <w:lastRenderedPageBreak/>
        <w:t>Приложение к решению территориальной избирательной комиссии</w:t>
      </w:r>
    </w:p>
    <w:p w:rsidR="00940E1D" w:rsidRDefault="00940E1D" w:rsidP="00940E1D">
      <w:pPr>
        <w:pStyle w:val="40"/>
        <w:shd w:val="clear" w:color="auto" w:fill="auto"/>
        <w:tabs>
          <w:tab w:val="left" w:leader="underscore" w:pos="7658"/>
        </w:tabs>
        <w:ind w:left="5103"/>
      </w:pPr>
      <w:r>
        <w:rPr>
          <w:color w:val="000000"/>
        </w:rPr>
        <w:t>г.Скопина  Рязанской области</w:t>
      </w:r>
    </w:p>
    <w:p w:rsidR="00940E1D" w:rsidRDefault="00EF505C" w:rsidP="00940E1D">
      <w:pPr>
        <w:pStyle w:val="40"/>
        <w:shd w:val="clear" w:color="auto" w:fill="auto"/>
        <w:tabs>
          <w:tab w:val="left" w:leader="underscore" w:pos="8561"/>
        </w:tabs>
        <w:spacing w:after="465"/>
        <w:ind w:left="5103"/>
      </w:pPr>
      <w:r>
        <w:rPr>
          <w:color w:val="000000"/>
        </w:rPr>
        <w:t xml:space="preserve">от </w:t>
      </w:r>
      <w:r w:rsidR="003003F5">
        <w:rPr>
          <w:color w:val="000000"/>
        </w:rPr>
        <w:t>11</w:t>
      </w:r>
      <w:r w:rsidR="001E6676">
        <w:rPr>
          <w:color w:val="000000"/>
        </w:rPr>
        <w:t xml:space="preserve"> августа </w:t>
      </w:r>
      <w:r w:rsidR="00240F85">
        <w:rPr>
          <w:color w:val="000000"/>
        </w:rPr>
        <w:t xml:space="preserve"> </w:t>
      </w:r>
      <w:r>
        <w:rPr>
          <w:color w:val="000000"/>
        </w:rPr>
        <w:t>202</w:t>
      </w:r>
      <w:r w:rsidR="00240F85">
        <w:rPr>
          <w:color w:val="000000"/>
        </w:rPr>
        <w:t>3</w:t>
      </w:r>
      <w:r w:rsidR="00940E1D">
        <w:rPr>
          <w:color w:val="000000"/>
        </w:rPr>
        <w:t xml:space="preserve"> г. №</w:t>
      </w:r>
      <w:r w:rsidR="008B2624">
        <w:rPr>
          <w:color w:val="000000"/>
        </w:rPr>
        <w:t xml:space="preserve"> </w:t>
      </w:r>
      <w:r w:rsidR="001E6676">
        <w:rPr>
          <w:color w:val="000000"/>
        </w:rPr>
        <w:t>18/1</w:t>
      </w:r>
    </w:p>
    <w:p w:rsidR="00940E1D" w:rsidRDefault="00940E1D" w:rsidP="00940E1D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 xml:space="preserve">Список кандидатур, предложенных для </w:t>
      </w:r>
      <w:r w:rsidR="00FA4083">
        <w:rPr>
          <w:color w:val="000000"/>
        </w:rPr>
        <w:t xml:space="preserve">дополнительного </w:t>
      </w:r>
      <w:r>
        <w:rPr>
          <w:color w:val="000000"/>
        </w:rPr>
        <w:t>зачисления</w:t>
      </w:r>
    </w:p>
    <w:p w:rsidR="00940E1D" w:rsidRDefault="00940E1D" w:rsidP="00940E1D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 xml:space="preserve">в резерв </w:t>
      </w:r>
      <w:r w:rsidR="001E6676">
        <w:rPr>
          <w:color w:val="000000"/>
        </w:rPr>
        <w:t>соста</w:t>
      </w:r>
      <w:r>
        <w:rPr>
          <w:color w:val="000000"/>
        </w:rPr>
        <w:t>в</w:t>
      </w:r>
      <w:r w:rsidR="0045346C">
        <w:rPr>
          <w:color w:val="000000"/>
        </w:rPr>
        <w:t>а участковых избирательных комиссий</w:t>
      </w:r>
      <w:r w:rsidR="00491E0D">
        <w:rPr>
          <w:color w:val="000000"/>
        </w:rPr>
        <w:t xml:space="preserve"> </w:t>
      </w:r>
      <w:r w:rsidR="0045346C">
        <w:rPr>
          <w:color w:val="000000"/>
        </w:rPr>
        <w:t xml:space="preserve">№ 620, </w:t>
      </w:r>
      <w:r w:rsidR="003003F5">
        <w:rPr>
          <w:color w:val="000000"/>
        </w:rPr>
        <w:t xml:space="preserve">№629, </w:t>
      </w:r>
      <w:r w:rsidR="0045346C">
        <w:rPr>
          <w:color w:val="000000"/>
        </w:rPr>
        <w:t>№ 631</w:t>
      </w:r>
    </w:p>
    <w:p w:rsidR="00BE264C" w:rsidRDefault="00BE264C">
      <w:pPr>
        <w:rPr>
          <w:rStyle w:val="11pt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126"/>
        <w:gridCol w:w="1651"/>
        <w:gridCol w:w="2460"/>
        <w:gridCol w:w="1621"/>
        <w:gridCol w:w="1072"/>
      </w:tblGrid>
      <w:tr w:rsidR="00F10ABE" w:rsidRPr="00F10ABE" w:rsidTr="00240F85">
        <w:trPr>
          <w:trHeight w:hRule="exact" w:val="1727"/>
        </w:trPr>
        <w:tc>
          <w:tcPr>
            <w:tcW w:w="723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7198">
              <w:rPr>
                <w:color w:val="000000"/>
                <w:sz w:val="24"/>
                <w:szCs w:val="24"/>
              </w:rPr>
              <w:t>пп</w:t>
            </w:r>
            <w:proofErr w:type="spellEnd"/>
            <w:r w:rsidRPr="007F71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198">
              <w:rPr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198">
              <w:rPr>
                <w:bCs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60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198">
              <w:rPr>
                <w:bCs/>
                <w:color w:val="000000"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198">
              <w:rPr>
                <w:bCs/>
                <w:color w:val="000000"/>
                <w:sz w:val="24"/>
                <w:szCs w:val="24"/>
              </w:rPr>
              <w:t>Очередность назначения, указанная политической партией</w:t>
            </w:r>
            <w:r w:rsidR="00491E0D" w:rsidRPr="007F7198">
              <w:rPr>
                <w:bCs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7F7198" w:rsidRDefault="00F10ABE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 xml:space="preserve">№ избирательного участка </w:t>
            </w:r>
          </w:p>
        </w:tc>
      </w:tr>
      <w:tr w:rsidR="007F7198" w:rsidRPr="00F10ABE" w:rsidTr="007F7198">
        <w:trPr>
          <w:trHeight w:hRule="exact" w:val="2400"/>
        </w:trPr>
        <w:tc>
          <w:tcPr>
            <w:tcW w:w="723" w:type="dxa"/>
            <w:shd w:val="clear" w:color="000000" w:fill="FFFFFF"/>
            <w:hideMark/>
          </w:tcPr>
          <w:p w:rsidR="007F7198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F7198" w:rsidRPr="007F7198" w:rsidRDefault="007F7198" w:rsidP="007F7198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Матюшина Вера Игоревна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7F7198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10.09.1972</w:t>
            </w:r>
          </w:p>
        </w:tc>
        <w:tc>
          <w:tcPr>
            <w:tcW w:w="2460" w:type="dxa"/>
            <w:shd w:val="clear" w:color="000000" w:fill="FFFFFF"/>
            <w:hideMark/>
          </w:tcPr>
          <w:p w:rsidR="007F7198" w:rsidRPr="007F7198" w:rsidRDefault="007F7198" w:rsidP="001E6676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sz w:val="24"/>
                <w:szCs w:val="24"/>
              </w:rPr>
              <w:t>Рязанское региональное отделение Политической партии ЛДПР- Либерально демократической партии России</w:t>
            </w:r>
          </w:p>
        </w:tc>
        <w:tc>
          <w:tcPr>
            <w:tcW w:w="1621" w:type="dxa"/>
            <w:shd w:val="clear" w:color="000000" w:fill="FFFFFF"/>
            <w:hideMark/>
          </w:tcPr>
          <w:p w:rsidR="007F7198" w:rsidRPr="007F7198" w:rsidRDefault="007F7198" w:rsidP="00F10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7F7198" w:rsidRPr="007F7198" w:rsidRDefault="007F7198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620</w:t>
            </w:r>
          </w:p>
        </w:tc>
      </w:tr>
      <w:tr w:rsidR="003003F5" w:rsidRPr="00F10ABE" w:rsidTr="003003F5">
        <w:trPr>
          <w:trHeight w:hRule="exact" w:val="1272"/>
        </w:trPr>
        <w:tc>
          <w:tcPr>
            <w:tcW w:w="723" w:type="dxa"/>
            <w:shd w:val="clear" w:color="000000" w:fill="FFFFFF"/>
            <w:hideMark/>
          </w:tcPr>
          <w:p w:rsidR="003003F5" w:rsidRDefault="003003F5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3003F5" w:rsidRPr="007F7198" w:rsidRDefault="003003F5" w:rsidP="007F719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Климушина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3003F5" w:rsidRPr="007F7198" w:rsidRDefault="003003F5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12.09.1978</w:t>
            </w:r>
          </w:p>
        </w:tc>
        <w:tc>
          <w:tcPr>
            <w:tcW w:w="2460" w:type="dxa"/>
            <w:shd w:val="clear" w:color="000000" w:fill="FFFFFF"/>
            <w:hideMark/>
          </w:tcPr>
          <w:p w:rsidR="003003F5" w:rsidRPr="007F7198" w:rsidRDefault="003003F5" w:rsidP="001E6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с мета работы </w:t>
            </w:r>
          </w:p>
        </w:tc>
        <w:tc>
          <w:tcPr>
            <w:tcW w:w="1621" w:type="dxa"/>
            <w:shd w:val="clear" w:color="000000" w:fill="FFFFFF"/>
            <w:hideMark/>
          </w:tcPr>
          <w:p w:rsidR="003003F5" w:rsidRPr="007F7198" w:rsidRDefault="003003F5" w:rsidP="00F10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3003F5" w:rsidRPr="007F7198" w:rsidRDefault="003003F5" w:rsidP="00F10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</w:p>
        </w:tc>
      </w:tr>
      <w:tr w:rsidR="007F7198" w:rsidRPr="00F10ABE" w:rsidTr="007F7198">
        <w:trPr>
          <w:trHeight w:hRule="exact" w:val="2264"/>
        </w:trPr>
        <w:tc>
          <w:tcPr>
            <w:tcW w:w="723" w:type="dxa"/>
            <w:shd w:val="clear" w:color="000000" w:fill="FFFFFF"/>
            <w:hideMark/>
          </w:tcPr>
          <w:p w:rsidR="007F7198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F7198" w:rsidRPr="007F7198" w:rsidRDefault="007F7198" w:rsidP="007F7198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Шевчук Анастасия Евгеньевна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7F7198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15.11.1977</w:t>
            </w:r>
          </w:p>
        </w:tc>
        <w:tc>
          <w:tcPr>
            <w:tcW w:w="2460" w:type="dxa"/>
            <w:shd w:val="clear" w:color="000000" w:fill="FFFFFF"/>
            <w:hideMark/>
          </w:tcPr>
          <w:p w:rsidR="007F7198" w:rsidRPr="007F7198" w:rsidRDefault="007F7198" w:rsidP="001E6676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sz w:val="24"/>
                <w:szCs w:val="24"/>
              </w:rPr>
              <w:t>Рязанское региональное отделение Политической партии ЛДПР- Либерально демократической партии России</w:t>
            </w:r>
          </w:p>
        </w:tc>
        <w:tc>
          <w:tcPr>
            <w:tcW w:w="1621" w:type="dxa"/>
            <w:shd w:val="clear" w:color="000000" w:fill="FFFFFF"/>
            <w:hideMark/>
          </w:tcPr>
          <w:p w:rsidR="007F7198" w:rsidRPr="007F7198" w:rsidRDefault="007F7198" w:rsidP="00F10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7F7198" w:rsidRPr="007F7198" w:rsidRDefault="007F7198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F10ABE" w:rsidRPr="00F10ABE" w:rsidTr="007F7198">
        <w:trPr>
          <w:trHeight w:hRule="exact" w:val="836"/>
        </w:trPr>
        <w:tc>
          <w:tcPr>
            <w:tcW w:w="723" w:type="dxa"/>
            <w:shd w:val="clear" w:color="000000" w:fill="FFFFFF"/>
            <w:hideMark/>
          </w:tcPr>
          <w:p w:rsidR="00F10ABE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F10ABE" w:rsidRPr="007F7198" w:rsidRDefault="001E6676" w:rsidP="007F7198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 xml:space="preserve">Коршунова </w:t>
            </w:r>
            <w:r w:rsidR="007F7198" w:rsidRPr="007F7198">
              <w:rPr>
                <w:color w:val="000000"/>
                <w:sz w:val="24"/>
                <w:szCs w:val="24"/>
              </w:rPr>
              <w:t>Н</w:t>
            </w:r>
            <w:r w:rsidRPr="007F7198">
              <w:rPr>
                <w:color w:val="000000"/>
                <w:sz w:val="24"/>
                <w:szCs w:val="24"/>
              </w:rPr>
              <w:t>адежда Ивановна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7F7198" w:rsidRDefault="001E6676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02.05.1959</w:t>
            </w:r>
          </w:p>
        </w:tc>
        <w:tc>
          <w:tcPr>
            <w:tcW w:w="2460" w:type="dxa"/>
            <w:shd w:val="clear" w:color="000000" w:fill="FFFFFF"/>
            <w:hideMark/>
          </w:tcPr>
          <w:p w:rsidR="00F10ABE" w:rsidRPr="007F7198" w:rsidRDefault="00E21F76" w:rsidP="001E6676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Собрание</w:t>
            </w:r>
            <w:r w:rsidR="00F10ABE" w:rsidRPr="007F7198">
              <w:rPr>
                <w:color w:val="000000"/>
                <w:sz w:val="24"/>
                <w:szCs w:val="24"/>
              </w:rPr>
              <w:t xml:space="preserve"> избирателей по месту </w:t>
            </w:r>
            <w:r w:rsidR="001E6676" w:rsidRPr="007F7198">
              <w:rPr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7F7198" w:rsidRDefault="00F10ABE" w:rsidP="00F10ABE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7F7198" w:rsidRDefault="001E6676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3A7D8B" w:rsidRPr="00F10ABE" w:rsidTr="00240F85">
        <w:trPr>
          <w:trHeight w:hRule="exact" w:val="841"/>
        </w:trPr>
        <w:tc>
          <w:tcPr>
            <w:tcW w:w="723" w:type="dxa"/>
            <w:shd w:val="clear" w:color="000000" w:fill="FFFFFF"/>
            <w:hideMark/>
          </w:tcPr>
          <w:p w:rsidR="003A7D8B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FFFFFF"/>
            <w:hideMark/>
          </w:tcPr>
          <w:p w:rsidR="003A7D8B" w:rsidRPr="007F7198" w:rsidRDefault="001E6676" w:rsidP="001E667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7198">
              <w:rPr>
                <w:color w:val="000000"/>
                <w:sz w:val="24"/>
                <w:szCs w:val="24"/>
              </w:rPr>
              <w:t>Плешкина</w:t>
            </w:r>
            <w:proofErr w:type="spellEnd"/>
            <w:r w:rsidRPr="007F7198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3A7D8B" w:rsidRPr="007F7198" w:rsidRDefault="001E6676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23.06.1971</w:t>
            </w:r>
          </w:p>
        </w:tc>
        <w:tc>
          <w:tcPr>
            <w:tcW w:w="2460" w:type="dxa"/>
            <w:shd w:val="clear" w:color="000000" w:fill="FFFFFF"/>
            <w:hideMark/>
          </w:tcPr>
          <w:p w:rsidR="003A7D8B" w:rsidRPr="007F7198" w:rsidRDefault="001E6676" w:rsidP="00E21F76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621" w:type="dxa"/>
            <w:shd w:val="clear" w:color="000000" w:fill="FFFFFF"/>
            <w:hideMark/>
          </w:tcPr>
          <w:p w:rsidR="003A7D8B" w:rsidRPr="007F7198" w:rsidRDefault="003A7D8B" w:rsidP="00F10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3A7D8B" w:rsidRPr="007F7198" w:rsidRDefault="001E6676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F10ABE" w:rsidRPr="00F10ABE" w:rsidTr="00240F85">
        <w:trPr>
          <w:trHeight w:hRule="exact" w:val="852"/>
        </w:trPr>
        <w:tc>
          <w:tcPr>
            <w:tcW w:w="723" w:type="dxa"/>
            <w:shd w:val="clear" w:color="000000" w:fill="FFFFFF"/>
            <w:hideMark/>
          </w:tcPr>
          <w:p w:rsidR="00F10ABE" w:rsidRPr="007F7198" w:rsidRDefault="007F7198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FFFFFF"/>
            <w:hideMark/>
          </w:tcPr>
          <w:p w:rsidR="00F10ABE" w:rsidRPr="007F7198" w:rsidRDefault="001E6676" w:rsidP="00F10ABE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 xml:space="preserve">Сорока Ольга Николаевна 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7F7198" w:rsidRDefault="001E6676" w:rsidP="007F719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09.06.1970</w:t>
            </w:r>
          </w:p>
        </w:tc>
        <w:tc>
          <w:tcPr>
            <w:tcW w:w="2460" w:type="dxa"/>
            <w:shd w:val="clear" w:color="000000" w:fill="FFFFFF"/>
            <w:hideMark/>
          </w:tcPr>
          <w:p w:rsidR="00F10ABE" w:rsidRPr="007F7198" w:rsidRDefault="001E6676" w:rsidP="00F10ABE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7F7198" w:rsidRDefault="00F10ABE" w:rsidP="00F10ABE">
            <w:pPr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7F7198" w:rsidRDefault="001E6676" w:rsidP="00F10ABE">
            <w:pPr>
              <w:jc w:val="center"/>
              <w:rPr>
                <w:color w:val="000000"/>
                <w:sz w:val="24"/>
                <w:szCs w:val="24"/>
              </w:rPr>
            </w:pPr>
            <w:r w:rsidRPr="007F7198">
              <w:rPr>
                <w:color w:val="000000"/>
                <w:sz w:val="24"/>
                <w:szCs w:val="24"/>
              </w:rPr>
              <w:t>631</w:t>
            </w:r>
          </w:p>
        </w:tc>
      </w:tr>
    </w:tbl>
    <w:p w:rsidR="00F10ABE" w:rsidRDefault="00F10ABE"/>
    <w:sectPr w:rsidR="00F10ABE" w:rsidSect="00240F8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62CA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66EB6"/>
    <w:rsid w:val="00002886"/>
    <w:rsid w:val="000030C7"/>
    <w:rsid w:val="00003576"/>
    <w:rsid w:val="00026CB0"/>
    <w:rsid w:val="00032D47"/>
    <w:rsid w:val="00051602"/>
    <w:rsid w:val="00051B2C"/>
    <w:rsid w:val="00094895"/>
    <w:rsid w:val="000C572B"/>
    <w:rsid w:val="000D41CA"/>
    <w:rsid w:val="001859F7"/>
    <w:rsid w:val="001A20F6"/>
    <w:rsid w:val="001E3266"/>
    <w:rsid w:val="001E641D"/>
    <w:rsid w:val="001E6676"/>
    <w:rsid w:val="001E6838"/>
    <w:rsid w:val="00232543"/>
    <w:rsid w:val="00240F85"/>
    <w:rsid w:val="002A267E"/>
    <w:rsid w:val="002A2A1A"/>
    <w:rsid w:val="002B7E53"/>
    <w:rsid w:val="002D273D"/>
    <w:rsid w:val="003003F5"/>
    <w:rsid w:val="0032401B"/>
    <w:rsid w:val="00346121"/>
    <w:rsid w:val="00364D26"/>
    <w:rsid w:val="00367882"/>
    <w:rsid w:val="003A7D8B"/>
    <w:rsid w:val="00413C98"/>
    <w:rsid w:val="0045109D"/>
    <w:rsid w:val="0045346C"/>
    <w:rsid w:val="00453608"/>
    <w:rsid w:val="00454750"/>
    <w:rsid w:val="00482D6A"/>
    <w:rsid w:val="00491E0D"/>
    <w:rsid w:val="004C09A6"/>
    <w:rsid w:val="004E19F5"/>
    <w:rsid w:val="00577BBE"/>
    <w:rsid w:val="005A04F5"/>
    <w:rsid w:val="005C5293"/>
    <w:rsid w:val="00621BF6"/>
    <w:rsid w:val="00644CC2"/>
    <w:rsid w:val="006B063C"/>
    <w:rsid w:val="006D3F7B"/>
    <w:rsid w:val="00714A42"/>
    <w:rsid w:val="007206AE"/>
    <w:rsid w:val="00744D11"/>
    <w:rsid w:val="00762E94"/>
    <w:rsid w:val="00766EB6"/>
    <w:rsid w:val="007C2F3C"/>
    <w:rsid w:val="007C694F"/>
    <w:rsid w:val="007F7198"/>
    <w:rsid w:val="0083322D"/>
    <w:rsid w:val="00840A3A"/>
    <w:rsid w:val="0084239B"/>
    <w:rsid w:val="008A7F87"/>
    <w:rsid w:val="008B2624"/>
    <w:rsid w:val="009063D6"/>
    <w:rsid w:val="0091033E"/>
    <w:rsid w:val="00940E1D"/>
    <w:rsid w:val="009E0D36"/>
    <w:rsid w:val="009E451D"/>
    <w:rsid w:val="00A21238"/>
    <w:rsid w:val="00A261EE"/>
    <w:rsid w:val="00A914ED"/>
    <w:rsid w:val="00AC3D90"/>
    <w:rsid w:val="00B74A78"/>
    <w:rsid w:val="00B81C9A"/>
    <w:rsid w:val="00BC2059"/>
    <w:rsid w:val="00BD3AAF"/>
    <w:rsid w:val="00BE264C"/>
    <w:rsid w:val="00C1571D"/>
    <w:rsid w:val="00C37EF6"/>
    <w:rsid w:val="00D029A0"/>
    <w:rsid w:val="00D437AF"/>
    <w:rsid w:val="00D50B4A"/>
    <w:rsid w:val="00D92988"/>
    <w:rsid w:val="00DD0D51"/>
    <w:rsid w:val="00E21F76"/>
    <w:rsid w:val="00E53242"/>
    <w:rsid w:val="00E91493"/>
    <w:rsid w:val="00EA7425"/>
    <w:rsid w:val="00EF505C"/>
    <w:rsid w:val="00F10ABE"/>
    <w:rsid w:val="00F321F0"/>
    <w:rsid w:val="00F466B9"/>
    <w:rsid w:val="00FA4083"/>
    <w:rsid w:val="00FB0FB3"/>
    <w:rsid w:val="00FB74DD"/>
    <w:rsid w:val="00FE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BC74-E9A5-43AA-8183-CA126DEB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6</cp:revision>
  <cp:lastPrinted>2023-08-12T08:10:00Z</cp:lastPrinted>
  <dcterms:created xsi:type="dcterms:W3CDTF">2023-08-04T05:58:00Z</dcterms:created>
  <dcterms:modified xsi:type="dcterms:W3CDTF">2023-08-16T09:55:00Z</dcterms:modified>
</cp:coreProperties>
</file>